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D04" w14:textId="2BAFD6A0" w:rsidR="00B2450B" w:rsidRDefault="00B2450B" w:rsidP="00C85052">
      <w:pPr>
        <w:spacing w:before="0" w:line="240" w:lineRule="auto"/>
        <w:jc w:val="center"/>
        <w:rPr>
          <w:b/>
          <w:smallCaps/>
          <w:sz w:val="28"/>
          <w:szCs w:val="28"/>
          <w:lang w:val="es-ES_tradnl"/>
        </w:rPr>
      </w:pPr>
      <w:bookmarkStart w:id="0" w:name="_Hlk54336805"/>
      <w:bookmarkStart w:id="1" w:name="_Hlk10092529"/>
      <w:r w:rsidRPr="005E2A0E">
        <w:rPr>
          <w:b/>
          <w:noProof/>
          <w:sz w:val="32"/>
          <w:szCs w:val="32"/>
          <w:lang w:val="en-US" w:eastAsia="en-US"/>
        </w:rPr>
        <w:drawing>
          <wp:inline distT="0" distB="0" distL="0" distR="0" wp14:anchorId="13C98FB8" wp14:editId="2C7EDE9C">
            <wp:extent cx="1606412" cy="12070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793" cy="1208115"/>
                    </a:xfrm>
                    <a:prstGeom prst="rect">
                      <a:avLst/>
                    </a:prstGeom>
                    <a:noFill/>
                    <a:ln>
                      <a:noFill/>
                    </a:ln>
                  </pic:spPr>
                </pic:pic>
              </a:graphicData>
            </a:graphic>
          </wp:inline>
        </w:drawing>
      </w:r>
    </w:p>
    <w:p w14:paraId="35C50789" w14:textId="77777777" w:rsidR="00B2450B" w:rsidRDefault="00B2450B" w:rsidP="00C85052">
      <w:pPr>
        <w:spacing w:before="0" w:line="240" w:lineRule="auto"/>
        <w:jc w:val="center"/>
        <w:rPr>
          <w:b/>
          <w:smallCaps/>
          <w:sz w:val="28"/>
          <w:szCs w:val="28"/>
          <w:lang w:val="es-ES_tradnl"/>
        </w:rPr>
      </w:pPr>
    </w:p>
    <w:p w14:paraId="2B416CA9" w14:textId="24B2FACB" w:rsidR="009A7F58" w:rsidRPr="00C85052" w:rsidRDefault="0090425A" w:rsidP="00C85052">
      <w:pPr>
        <w:spacing w:before="0" w:line="240" w:lineRule="auto"/>
        <w:jc w:val="center"/>
        <w:rPr>
          <w:b/>
          <w:smallCaps/>
          <w:sz w:val="28"/>
          <w:szCs w:val="28"/>
          <w:lang w:val="es-ES_tradnl"/>
        </w:rPr>
      </w:pPr>
      <w:r w:rsidRPr="00C85052">
        <w:rPr>
          <w:b/>
          <w:smallCaps/>
          <w:sz w:val="28"/>
          <w:szCs w:val="28"/>
          <w:lang w:val="es-ES_tradnl"/>
        </w:rPr>
        <w:t xml:space="preserve">Procedimiento de </w:t>
      </w:r>
      <w:r>
        <w:rPr>
          <w:b/>
          <w:smallCaps/>
          <w:sz w:val="28"/>
          <w:szCs w:val="28"/>
          <w:lang w:val="es-ES_tradnl"/>
        </w:rPr>
        <w:t>solicitud de exención de canon</w:t>
      </w:r>
      <w:r w:rsidRPr="00C85052">
        <w:rPr>
          <w:b/>
          <w:smallCaps/>
          <w:sz w:val="28"/>
          <w:szCs w:val="28"/>
          <w:lang w:val="es-ES_tradnl"/>
        </w:rPr>
        <w:t xml:space="preserve"> utilizados en la en investigación </w:t>
      </w:r>
      <w:proofErr w:type="spellStart"/>
      <w:r w:rsidRPr="00C85052">
        <w:rPr>
          <w:b/>
          <w:smallCaps/>
          <w:sz w:val="28"/>
          <w:szCs w:val="28"/>
          <w:lang w:val="es-ES_tradnl"/>
        </w:rPr>
        <w:t>biomedica</w:t>
      </w:r>
      <w:proofErr w:type="spellEnd"/>
    </w:p>
    <w:bookmarkEnd w:id="0"/>
    <w:p w14:paraId="07F259BA" w14:textId="77777777" w:rsidR="00F31E99" w:rsidRPr="00C85052" w:rsidRDefault="00F31E99" w:rsidP="00F31E99">
      <w:pPr>
        <w:spacing w:before="0" w:line="240" w:lineRule="auto"/>
        <w:jc w:val="left"/>
        <w:rPr>
          <w:b/>
          <w:smallCaps/>
          <w:sz w:val="40"/>
          <w:szCs w:val="40"/>
          <w:u w:val="single"/>
          <w:lang w:val="es-ES_tradnl"/>
        </w:rPr>
      </w:pPr>
    </w:p>
    <w:p w14:paraId="7768EF3C" w14:textId="37F97B5C" w:rsidR="009A78D4" w:rsidRPr="007F36B5" w:rsidRDefault="009C561E" w:rsidP="00C85052">
      <w:pPr>
        <w:spacing w:line="240" w:lineRule="auto"/>
        <w:ind w:left="360"/>
        <w:jc w:val="right"/>
        <w:rPr>
          <w:b/>
          <w:smallCaps/>
          <w:sz w:val="40"/>
          <w:szCs w:val="40"/>
          <w:lang w:val="es-ES_tradnl"/>
        </w:rPr>
      </w:pPr>
      <w:r w:rsidRPr="007F36B5">
        <w:rPr>
          <w:b/>
          <w:smallCaps/>
          <w:sz w:val="40"/>
          <w:szCs w:val="40"/>
          <w:lang w:val="es-ES_tradnl"/>
        </w:rPr>
        <w:t>conis.utib.</w:t>
      </w:r>
      <w:r w:rsidR="00354C04">
        <w:rPr>
          <w:b/>
          <w:smallCaps/>
          <w:sz w:val="40"/>
          <w:szCs w:val="40"/>
          <w:lang w:val="es-ES_tradnl"/>
        </w:rPr>
        <w:t>01.06</w:t>
      </w:r>
    </w:p>
    <w:p w14:paraId="0FAED99F" w14:textId="77777777" w:rsidR="00F31E99" w:rsidRDefault="00F31E99" w:rsidP="00F31E99">
      <w:pPr>
        <w:spacing w:line="240" w:lineRule="auto"/>
        <w:jc w:val="right"/>
        <w:rPr>
          <w:b/>
          <w:smallCaps/>
          <w:noProof/>
          <w:color w:val="548DD4" w:themeColor="text2" w:themeTint="99"/>
          <w:sz w:val="24"/>
          <w:szCs w:val="22"/>
          <w:lang w:val="es-MX" w:eastAsia="es-MX"/>
        </w:rPr>
      </w:pPr>
    </w:p>
    <w:p w14:paraId="2F0AF70B" w14:textId="39ED791F" w:rsidR="00F31E99" w:rsidRPr="00D32590" w:rsidRDefault="005765E0" w:rsidP="009C561E">
      <w:pPr>
        <w:spacing w:line="240" w:lineRule="auto"/>
        <w:jc w:val="right"/>
        <w:rPr>
          <w:smallCaps/>
          <w:noProof/>
          <w:color w:val="365F91" w:themeColor="accent1" w:themeShade="BF"/>
          <w:sz w:val="24"/>
          <w:szCs w:val="24"/>
          <w:lang w:val="es-MX" w:eastAsia="es-MX"/>
        </w:rPr>
      </w:pPr>
      <w:r>
        <w:rPr>
          <w:noProof/>
          <w:lang w:val="es-CR" w:eastAsia="es-CR"/>
        </w:rPr>
        <mc:AlternateContent>
          <mc:Choice Requires="wps">
            <w:drawing>
              <wp:anchor distT="4294967293" distB="4294967293" distL="114300" distR="114300" simplePos="0" relativeHeight="251669504" behindDoc="0" locked="0" layoutInCell="1" allowOverlap="1" wp14:anchorId="32C287EB" wp14:editId="2A22E078">
                <wp:simplePos x="0" y="0"/>
                <wp:positionH relativeFrom="column">
                  <wp:posOffset>0</wp:posOffset>
                </wp:positionH>
                <wp:positionV relativeFrom="paragraph">
                  <wp:posOffset>8889</wp:posOffset>
                </wp:positionV>
                <wp:extent cx="6141720" cy="0"/>
                <wp:effectExtent l="38100" t="38100" r="68580" b="95250"/>
                <wp:wrapTopAndBottom/>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ln>
                          <a:solidFill>
                            <a:schemeClr val="tx1"/>
                          </a:solidFill>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996106" id="Line 44"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pt" to="48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" strokecolor="black [3213]" strokeweight="2pt">
                <v:shadow on="t" color="black" opacity="24903f" origin=",.5" offset="0,.55556mm"/>
                <w10:wrap type="topAndBottom"/>
              </v:line>
            </w:pict>
          </mc:Fallback>
        </mc:AlternateContent>
      </w:r>
    </w:p>
    <w:p w14:paraId="52B42BB3" w14:textId="77777777" w:rsidR="00F31E99" w:rsidRDefault="00F31E99" w:rsidP="00F31E99">
      <w:pPr>
        <w:jc w:val="right"/>
        <w:rPr>
          <w:smallCaps/>
          <w:noProof/>
          <w:sz w:val="24"/>
          <w:szCs w:val="24"/>
          <w:highlight w:val="yellow"/>
          <w:lang w:val="es-MX" w:eastAsia="es-MX"/>
        </w:rPr>
      </w:pPr>
    </w:p>
    <w:tbl>
      <w:tblPr>
        <w:tblStyle w:val="Tablaconcuadrcula1clara1"/>
        <w:tblpPr w:leftFromText="141" w:rightFromText="141" w:vertAnchor="text" w:horzAnchor="margin" w:tblpXSpec="center" w:tblpY="437"/>
        <w:tblW w:w="10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93"/>
        <w:gridCol w:w="4111"/>
        <w:gridCol w:w="4124"/>
      </w:tblGrid>
      <w:tr w:rsidR="00C85052" w:rsidRPr="00093531" w14:paraId="43FA80DF" w14:textId="77777777" w:rsidTr="007F36B5">
        <w:trPr>
          <w:trHeight w:val="615"/>
        </w:trPr>
        <w:tc>
          <w:tcPr>
            <w:tcW w:w="2093" w:type="dxa"/>
            <w:shd w:val="clear" w:color="auto" w:fill="auto"/>
          </w:tcPr>
          <w:p w14:paraId="64FD4F89" w14:textId="77777777" w:rsidR="00F31E99" w:rsidRPr="00093531" w:rsidRDefault="00F31E99" w:rsidP="002B7535">
            <w:pPr>
              <w:pStyle w:val="Encabezado"/>
              <w:spacing w:before="60" w:after="60" w:line="240" w:lineRule="auto"/>
              <w:ind w:right="58"/>
              <w:jc w:val="left"/>
              <w:rPr>
                <w:rFonts w:ascii="Arial" w:hAnsi="Arial"/>
                <w:i/>
                <w:smallCaps/>
                <w:szCs w:val="22"/>
              </w:rPr>
            </w:pPr>
            <w:r w:rsidRPr="00093531">
              <w:rPr>
                <w:rFonts w:ascii="Arial" w:hAnsi="Arial"/>
                <w:i/>
                <w:smallCaps/>
                <w:szCs w:val="22"/>
              </w:rPr>
              <w:t>Elaborado por:</w:t>
            </w:r>
          </w:p>
        </w:tc>
        <w:tc>
          <w:tcPr>
            <w:tcW w:w="4111" w:type="dxa"/>
            <w:shd w:val="clear" w:color="auto" w:fill="auto"/>
          </w:tcPr>
          <w:p w14:paraId="7064E1C8" w14:textId="5299F78F" w:rsidR="00B67F64" w:rsidRPr="00093531" w:rsidRDefault="001C2570" w:rsidP="002B7535">
            <w:pPr>
              <w:pStyle w:val="Encabezado"/>
              <w:spacing w:before="60" w:after="60" w:line="240" w:lineRule="auto"/>
              <w:ind w:right="58"/>
              <w:jc w:val="left"/>
              <w:rPr>
                <w:rFonts w:ascii="Arial" w:hAnsi="Arial"/>
                <w:i/>
                <w:smallCaps/>
                <w:szCs w:val="22"/>
              </w:rPr>
            </w:pPr>
            <w:r w:rsidRPr="00093531">
              <w:rPr>
                <w:rFonts w:ascii="Arial" w:hAnsi="Arial"/>
                <w:i/>
                <w:smallCaps/>
                <w:szCs w:val="22"/>
              </w:rPr>
              <w:t>Dra.</w:t>
            </w:r>
            <w:r w:rsidR="00B67F64" w:rsidRPr="00093531">
              <w:rPr>
                <w:rFonts w:ascii="Arial" w:hAnsi="Arial"/>
                <w:i/>
                <w:smallCaps/>
                <w:szCs w:val="22"/>
              </w:rPr>
              <w:t xml:space="preserve"> Martha Romero Poveda</w:t>
            </w:r>
          </w:p>
          <w:p w14:paraId="69369616" w14:textId="480ECE19" w:rsidR="00B67F64" w:rsidRPr="00093531" w:rsidRDefault="001C2570" w:rsidP="00B67F64">
            <w:pPr>
              <w:pStyle w:val="Encabezado"/>
              <w:spacing w:before="60" w:after="60" w:line="240" w:lineRule="auto"/>
              <w:ind w:right="58"/>
              <w:jc w:val="left"/>
              <w:rPr>
                <w:rFonts w:ascii="Arial" w:hAnsi="Arial"/>
                <w:i/>
                <w:smallCaps/>
                <w:szCs w:val="22"/>
              </w:rPr>
            </w:pPr>
            <w:r w:rsidRPr="00093531">
              <w:rPr>
                <w:rFonts w:ascii="Arial" w:hAnsi="Arial"/>
                <w:i/>
                <w:smallCaps/>
                <w:szCs w:val="22"/>
              </w:rPr>
              <w:t>Dra.</w:t>
            </w:r>
            <w:r w:rsidR="00B67F64" w:rsidRPr="00093531">
              <w:rPr>
                <w:rFonts w:ascii="Arial" w:hAnsi="Arial"/>
                <w:i/>
                <w:smallCaps/>
                <w:szCs w:val="22"/>
              </w:rPr>
              <w:t xml:space="preserve"> Vanessa Zuñiga Morales</w:t>
            </w:r>
          </w:p>
          <w:p w14:paraId="64E12EFB" w14:textId="59320E8B" w:rsidR="00B67F64" w:rsidRPr="00093531" w:rsidRDefault="00B67F64" w:rsidP="002B7535">
            <w:pPr>
              <w:pStyle w:val="Encabezado"/>
              <w:spacing w:before="60" w:after="60" w:line="240" w:lineRule="auto"/>
              <w:ind w:right="58"/>
              <w:jc w:val="left"/>
              <w:rPr>
                <w:rFonts w:ascii="Arial" w:hAnsi="Arial"/>
                <w:i/>
                <w:smallCaps/>
                <w:szCs w:val="22"/>
              </w:rPr>
            </w:pPr>
          </w:p>
        </w:tc>
        <w:tc>
          <w:tcPr>
            <w:tcW w:w="4124" w:type="dxa"/>
            <w:shd w:val="clear" w:color="auto" w:fill="auto"/>
          </w:tcPr>
          <w:p w14:paraId="2DD448D3" w14:textId="71BEB024" w:rsidR="00F31E99" w:rsidRPr="00093531" w:rsidRDefault="00233F3F" w:rsidP="002B7535">
            <w:pPr>
              <w:pStyle w:val="Encabezado"/>
              <w:spacing w:before="60" w:after="60" w:line="240" w:lineRule="auto"/>
              <w:ind w:right="58"/>
              <w:jc w:val="left"/>
              <w:rPr>
                <w:rFonts w:ascii="Arial" w:hAnsi="Arial"/>
                <w:i/>
                <w:smallCaps/>
                <w:szCs w:val="22"/>
              </w:rPr>
            </w:pPr>
            <w:r w:rsidRPr="00093531">
              <w:rPr>
                <w:rFonts w:ascii="Arial" w:hAnsi="Arial"/>
                <w:i/>
                <w:smallCaps/>
                <w:szCs w:val="22"/>
              </w:rPr>
              <w:t>unidad técnica de investigación biomédica</w:t>
            </w:r>
          </w:p>
        </w:tc>
      </w:tr>
      <w:tr w:rsidR="00C85052" w:rsidRPr="00093531" w14:paraId="2823E1B9" w14:textId="77777777" w:rsidTr="007F36B5">
        <w:trPr>
          <w:trHeight w:val="615"/>
        </w:trPr>
        <w:tc>
          <w:tcPr>
            <w:tcW w:w="2093" w:type="dxa"/>
            <w:shd w:val="clear" w:color="auto" w:fill="auto"/>
          </w:tcPr>
          <w:p w14:paraId="7C2ECA04" w14:textId="77777777" w:rsidR="009A7F58" w:rsidRPr="00093531" w:rsidRDefault="009A7F58"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validado por:</w:t>
            </w:r>
          </w:p>
        </w:tc>
        <w:tc>
          <w:tcPr>
            <w:tcW w:w="4111" w:type="dxa"/>
            <w:shd w:val="clear" w:color="auto" w:fill="auto"/>
          </w:tcPr>
          <w:p w14:paraId="2A0907F2" w14:textId="19CB8312" w:rsidR="009A7F58" w:rsidRPr="00093531" w:rsidRDefault="009A7F58" w:rsidP="009A7F58">
            <w:pPr>
              <w:pStyle w:val="Encabezado"/>
              <w:spacing w:before="60" w:after="60" w:line="240" w:lineRule="auto"/>
              <w:ind w:right="58"/>
              <w:jc w:val="left"/>
              <w:rPr>
                <w:rFonts w:ascii="Arial" w:hAnsi="Arial"/>
                <w:i/>
                <w:smallCaps/>
                <w:szCs w:val="22"/>
              </w:rPr>
            </w:pPr>
          </w:p>
        </w:tc>
        <w:tc>
          <w:tcPr>
            <w:tcW w:w="4124" w:type="dxa"/>
            <w:shd w:val="clear" w:color="auto" w:fill="auto"/>
            <w:vAlign w:val="center"/>
          </w:tcPr>
          <w:p w14:paraId="37829892" w14:textId="0FF9D919" w:rsidR="009A7F58" w:rsidRPr="00093531" w:rsidRDefault="00233F3F"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Consejo nacional de investigación en salud</w:t>
            </w:r>
          </w:p>
        </w:tc>
      </w:tr>
      <w:tr w:rsidR="00C85052" w:rsidRPr="00093531" w14:paraId="532577E3" w14:textId="77777777" w:rsidTr="007F36B5">
        <w:trPr>
          <w:trHeight w:val="615"/>
        </w:trPr>
        <w:tc>
          <w:tcPr>
            <w:tcW w:w="2093" w:type="dxa"/>
            <w:shd w:val="clear" w:color="auto" w:fill="auto"/>
          </w:tcPr>
          <w:p w14:paraId="03973108" w14:textId="77777777" w:rsidR="009A7F58" w:rsidRPr="00093531" w:rsidRDefault="009A7F58"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Revisado por:</w:t>
            </w:r>
          </w:p>
        </w:tc>
        <w:tc>
          <w:tcPr>
            <w:tcW w:w="4111" w:type="dxa"/>
            <w:shd w:val="clear" w:color="auto" w:fill="auto"/>
            <w:vAlign w:val="center"/>
          </w:tcPr>
          <w:p w14:paraId="5A40A392" w14:textId="7B7FE4A2" w:rsidR="009A7F58" w:rsidRPr="00093531" w:rsidRDefault="00093531" w:rsidP="009A7F58">
            <w:pPr>
              <w:pStyle w:val="Encabezado"/>
              <w:spacing w:before="60" w:after="60" w:line="240" w:lineRule="auto"/>
              <w:ind w:right="58"/>
              <w:jc w:val="left"/>
              <w:rPr>
                <w:rFonts w:ascii="Arial" w:hAnsi="Arial"/>
                <w:i/>
                <w:smallCaps/>
                <w:szCs w:val="22"/>
              </w:rPr>
            </w:pPr>
            <w:r w:rsidRPr="00093531">
              <w:rPr>
                <w:rFonts w:ascii="Arial" w:hAnsi="Arial" w:cs="Arial"/>
                <w:i/>
                <w:smallCaps/>
                <w:szCs w:val="22"/>
              </w:rPr>
              <w:t>Ing. Maynor Araya González</w:t>
            </w:r>
          </w:p>
        </w:tc>
        <w:tc>
          <w:tcPr>
            <w:tcW w:w="4124" w:type="dxa"/>
            <w:shd w:val="clear" w:color="auto" w:fill="auto"/>
            <w:vAlign w:val="center"/>
          </w:tcPr>
          <w:p w14:paraId="7CD0038F" w14:textId="43413423" w:rsidR="009A7F58" w:rsidRPr="00093531" w:rsidRDefault="00233F3F" w:rsidP="009A7F58">
            <w:pPr>
              <w:pStyle w:val="Encabezado"/>
              <w:spacing w:before="60" w:after="60" w:line="240" w:lineRule="auto"/>
              <w:ind w:right="58"/>
              <w:jc w:val="left"/>
              <w:rPr>
                <w:rFonts w:ascii="Arial" w:hAnsi="Arial"/>
                <w:i/>
                <w:smallCaps/>
                <w:szCs w:val="22"/>
              </w:rPr>
            </w:pPr>
            <w:r w:rsidRPr="00093531">
              <w:rPr>
                <w:rFonts w:ascii="Arial" w:hAnsi="Arial" w:cs="Arial"/>
                <w:i/>
                <w:iCs/>
                <w:smallCaps/>
                <w:szCs w:val="22"/>
              </w:rPr>
              <w:t>Unidad de Desarrollo Organizacional</w:t>
            </w:r>
          </w:p>
        </w:tc>
      </w:tr>
      <w:tr w:rsidR="00C85052" w:rsidRPr="00093531" w14:paraId="6C4C6CA1" w14:textId="77777777" w:rsidTr="007F36B5">
        <w:trPr>
          <w:trHeight w:val="615"/>
        </w:trPr>
        <w:tc>
          <w:tcPr>
            <w:tcW w:w="2093" w:type="dxa"/>
            <w:shd w:val="clear" w:color="auto" w:fill="auto"/>
          </w:tcPr>
          <w:p w14:paraId="5F7531E1" w14:textId="77777777" w:rsidR="009A7F58" w:rsidRPr="00093531" w:rsidRDefault="009A7F58"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Aprobado por:</w:t>
            </w:r>
          </w:p>
        </w:tc>
        <w:tc>
          <w:tcPr>
            <w:tcW w:w="4111" w:type="dxa"/>
            <w:shd w:val="clear" w:color="auto" w:fill="auto"/>
            <w:vAlign w:val="center"/>
          </w:tcPr>
          <w:p w14:paraId="2E076C97" w14:textId="657566EA" w:rsidR="009A7F58" w:rsidRPr="00093531" w:rsidRDefault="00093531"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M</w:t>
            </w:r>
            <w:r w:rsidR="00233F3F" w:rsidRPr="00093531">
              <w:rPr>
                <w:rFonts w:ascii="Arial" w:hAnsi="Arial"/>
                <w:i/>
                <w:smallCaps/>
                <w:szCs w:val="22"/>
              </w:rPr>
              <w:t>iembros del consejo</w:t>
            </w:r>
          </w:p>
        </w:tc>
        <w:tc>
          <w:tcPr>
            <w:tcW w:w="4124" w:type="dxa"/>
            <w:shd w:val="clear" w:color="auto" w:fill="auto"/>
            <w:vAlign w:val="center"/>
          </w:tcPr>
          <w:p w14:paraId="6DDDAD40" w14:textId="5AD4F9E7" w:rsidR="009A7F58" w:rsidRPr="00093531" w:rsidRDefault="00233F3F"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Consejo nacional de investigación en salud</w:t>
            </w:r>
          </w:p>
        </w:tc>
      </w:tr>
      <w:tr w:rsidR="00C85052" w:rsidRPr="00093531" w14:paraId="10B64BA0" w14:textId="77777777" w:rsidTr="007F36B5">
        <w:trPr>
          <w:trHeight w:val="615"/>
        </w:trPr>
        <w:tc>
          <w:tcPr>
            <w:tcW w:w="2093" w:type="dxa"/>
            <w:shd w:val="clear" w:color="auto" w:fill="auto"/>
          </w:tcPr>
          <w:p w14:paraId="4AF04A68" w14:textId="31438AA4" w:rsidR="009A7F58" w:rsidRPr="00093531" w:rsidRDefault="009A7F58"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Versión Nº:</w:t>
            </w:r>
            <w:r w:rsidR="006C6D1D" w:rsidRPr="00093531">
              <w:rPr>
                <w:rFonts w:ascii="Arial" w:hAnsi="Arial"/>
                <w:i/>
                <w:smallCaps/>
                <w:szCs w:val="22"/>
              </w:rPr>
              <w:t>1</w:t>
            </w:r>
          </w:p>
        </w:tc>
        <w:tc>
          <w:tcPr>
            <w:tcW w:w="4111" w:type="dxa"/>
            <w:shd w:val="clear" w:color="auto" w:fill="auto"/>
            <w:vAlign w:val="center"/>
          </w:tcPr>
          <w:p w14:paraId="7F636399" w14:textId="77777777" w:rsidR="009A7F58" w:rsidRPr="00093531" w:rsidRDefault="009A7F58" w:rsidP="009A7F58">
            <w:pPr>
              <w:pStyle w:val="Encabezado"/>
              <w:spacing w:before="60" w:after="60" w:line="240" w:lineRule="auto"/>
              <w:ind w:right="58"/>
              <w:jc w:val="left"/>
              <w:rPr>
                <w:rFonts w:ascii="Arial" w:hAnsi="Arial"/>
                <w:i/>
                <w:smallCaps/>
                <w:szCs w:val="22"/>
              </w:rPr>
            </w:pPr>
            <w:r w:rsidRPr="00093531">
              <w:rPr>
                <w:rFonts w:ascii="Arial" w:hAnsi="Arial" w:cs="Arial"/>
                <w:i/>
                <w:iCs/>
                <w:smallCaps/>
                <w:szCs w:val="22"/>
              </w:rPr>
              <w:t>Fecha de Emisión:</w:t>
            </w:r>
          </w:p>
        </w:tc>
        <w:tc>
          <w:tcPr>
            <w:tcW w:w="4124" w:type="dxa"/>
            <w:shd w:val="clear" w:color="auto" w:fill="auto"/>
            <w:vAlign w:val="center"/>
          </w:tcPr>
          <w:p w14:paraId="22F0F366" w14:textId="7A97782E" w:rsidR="009A7F58" w:rsidRPr="00093531" w:rsidRDefault="00EE3390" w:rsidP="009A7F58">
            <w:pPr>
              <w:pStyle w:val="Encabezado"/>
              <w:spacing w:before="60" w:after="60" w:line="240" w:lineRule="auto"/>
              <w:ind w:right="58"/>
              <w:jc w:val="left"/>
              <w:rPr>
                <w:rFonts w:ascii="Arial" w:hAnsi="Arial"/>
                <w:i/>
                <w:smallCaps/>
                <w:szCs w:val="22"/>
              </w:rPr>
            </w:pPr>
            <w:r w:rsidRPr="00093531">
              <w:rPr>
                <w:rFonts w:ascii="Arial" w:hAnsi="Arial"/>
                <w:i/>
                <w:smallCaps/>
                <w:szCs w:val="22"/>
              </w:rPr>
              <w:t>Sesión</w:t>
            </w:r>
            <w:r w:rsidR="006C6D1D" w:rsidRPr="00093531">
              <w:rPr>
                <w:rFonts w:ascii="Arial" w:hAnsi="Arial"/>
                <w:i/>
                <w:smallCaps/>
                <w:szCs w:val="22"/>
              </w:rPr>
              <w:t xml:space="preserve"> </w:t>
            </w:r>
          </w:p>
        </w:tc>
      </w:tr>
    </w:tbl>
    <w:p w14:paraId="3C7FFC1D" w14:textId="77777777" w:rsidR="00F31E99" w:rsidRPr="00093531" w:rsidRDefault="00F31E99" w:rsidP="00F31E99">
      <w:pPr>
        <w:jc w:val="right"/>
        <w:rPr>
          <w:smallCaps/>
          <w:noProof/>
          <w:sz w:val="24"/>
          <w:szCs w:val="24"/>
          <w:highlight w:val="yellow"/>
          <w:lang w:val="es-MX" w:eastAsia="es-MX"/>
        </w:rPr>
      </w:pPr>
    </w:p>
    <w:p w14:paraId="14F7A6DA" w14:textId="77777777" w:rsidR="00F31E99" w:rsidRPr="00093531" w:rsidRDefault="00F31E99" w:rsidP="00F31E99">
      <w:pPr>
        <w:rPr>
          <w:lang w:val="es-ES_tradnl"/>
        </w:rPr>
      </w:pPr>
    </w:p>
    <w:bookmarkEnd w:id="1"/>
    <w:p w14:paraId="7BC8A327" w14:textId="77777777" w:rsidR="00F31E99" w:rsidRDefault="00F31E99">
      <w:pPr>
        <w:spacing w:before="0" w:line="240" w:lineRule="auto"/>
        <w:ind w:right="0"/>
        <w:jc w:val="left"/>
        <w:rPr>
          <w:rFonts w:ascii="Cambria" w:hAnsi="Cambria"/>
          <w:b/>
          <w:bCs/>
          <w:kern w:val="28"/>
          <w:sz w:val="32"/>
          <w:szCs w:val="32"/>
          <w:lang w:val="es-ES_tradnl"/>
        </w:rPr>
      </w:pPr>
      <w:r>
        <w:rPr>
          <w:lang w:val="es-ES_tradnl"/>
        </w:rPr>
        <w:br w:type="page"/>
      </w:r>
    </w:p>
    <w:p w14:paraId="2E2F7487" w14:textId="77777777" w:rsidR="00940AA6" w:rsidRDefault="00525996" w:rsidP="00940AA6">
      <w:pPr>
        <w:pStyle w:val="Ttulo1Procedimientos"/>
      </w:pPr>
      <w:r w:rsidRPr="00353FAC">
        <w:lastRenderedPageBreak/>
        <w:t>Introducción</w:t>
      </w:r>
    </w:p>
    <w:p w14:paraId="28FF5F76" w14:textId="7FFD0665" w:rsidR="00940AA6" w:rsidRPr="00940AA6" w:rsidRDefault="00940AA6" w:rsidP="00940AA6">
      <w:pPr>
        <w:pStyle w:val="Ttulo1Procedimientos"/>
        <w:numPr>
          <w:ilvl w:val="0"/>
          <w:numId w:val="0"/>
        </w:numPr>
      </w:pPr>
      <w:r w:rsidRPr="00940AA6">
        <w:rPr>
          <w:b w:val="0"/>
          <w:bCs/>
          <w:sz w:val="24"/>
          <w:szCs w:val="24"/>
        </w:rPr>
        <w:t xml:space="preserve">Para efectos de </w:t>
      </w:r>
      <w:r>
        <w:rPr>
          <w:b w:val="0"/>
          <w:bCs/>
          <w:sz w:val="24"/>
          <w:szCs w:val="24"/>
        </w:rPr>
        <w:t>solicitar la exención de CANON</w:t>
      </w:r>
      <w:r w:rsidRPr="00940AA6">
        <w:rPr>
          <w:b w:val="0"/>
          <w:bCs/>
          <w:sz w:val="24"/>
          <w:szCs w:val="24"/>
        </w:rPr>
        <w:t xml:space="preserve"> </w:t>
      </w:r>
      <w:r>
        <w:rPr>
          <w:b w:val="0"/>
          <w:bCs/>
          <w:sz w:val="24"/>
          <w:szCs w:val="24"/>
        </w:rPr>
        <w:t xml:space="preserve">de un </w:t>
      </w:r>
      <w:r w:rsidRPr="00940AA6">
        <w:rPr>
          <w:b w:val="0"/>
          <w:bCs/>
          <w:sz w:val="24"/>
          <w:szCs w:val="24"/>
        </w:rPr>
        <w:t xml:space="preserve">proyecto de investigación biomédica, el investigador principal </w:t>
      </w:r>
      <w:r>
        <w:rPr>
          <w:b w:val="0"/>
          <w:bCs/>
          <w:sz w:val="24"/>
          <w:szCs w:val="24"/>
        </w:rPr>
        <w:t xml:space="preserve">deberá solicitar de manera escrita aportando la </w:t>
      </w:r>
      <w:r w:rsidR="00FE7E06">
        <w:rPr>
          <w:b w:val="0"/>
          <w:bCs/>
          <w:sz w:val="24"/>
          <w:szCs w:val="24"/>
        </w:rPr>
        <w:t>documentación</w:t>
      </w:r>
      <w:r>
        <w:rPr>
          <w:b w:val="0"/>
          <w:bCs/>
          <w:sz w:val="24"/>
          <w:szCs w:val="24"/>
        </w:rPr>
        <w:t xml:space="preserve"> en cumplim</w:t>
      </w:r>
      <w:r w:rsidR="00FE7E06">
        <w:rPr>
          <w:b w:val="0"/>
          <w:bCs/>
          <w:sz w:val="24"/>
          <w:szCs w:val="24"/>
        </w:rPr>
        <w:t>i</w:t>
      </w:r>
      <w:r>
        <w:rPr>
          <w:b w:val="0"/>
          <w:bCs/>
          <w:sz w:val="24"/>
          <w:szCs w:val="24"/>
        </w:rPr>
        <w:t xml:space="preserve">ento </w:t>
      </w:r>
      <w:r w:rsidR="000B098B">
        <w:rPr>
          <w:b w:val="0"/>
          <w:bCs/>
          <w:sz w:val="24"/>
          <w:szCs w:val="24"/>
        </w:rPr>
        <w:t>del artículo</w:t>
      </w:r>
      <w:r>
        <w:rPr>
          <w:b w:val="0"/>
          <w:bCs/>
          <w:sz w:val="24"/>
          <w:szCs w:val="24"/>
        </w:rPr>
        <w:t xml:space="preserve"> 61 de la Ley 9222, correspondiente a las investigaciones consideradas de interés </w:t>
      </w:r>
      <w:r w:rsidR="001C2570">
        <w:rPr>
          <w:b w:val="0"/>
          <w:bCs/>
          <w:sz w:val="24"/>
          <w:szCs w:val="24"/>
        </w:rPr>
        <w:t>público</w:t>
      </w:r>
      <w:r>
        <w:rPr>
          <w:b w:val="0"/>
          <w:bCs/>
          <w:sz w:val="24"/>
          <w:szCs w:val="24"/>
        </w:rPr>
        <w:t xml:space="preserve"> por el Poder Ejecutivo o a las que sean consideradas prioridad sanitaria por el Ministerio de Salud.</w:t>
      </w:r>
    </w:p>
    <w:p w14:paraId="1C9E0D27" w14:textId="56827E8D" w:rsidR="009A7F58" w:rsidRDefault="00525996" w:rsidP="00940AA6">
      <w:pPr>
        <w:pStyle w:val="Ttulo1Procedimientos"/>
      </w:pPr>
      <w:r w:rsidRPr="00353FAC">
        <w:t>Objetivo</w:t>
      </w:r>
    </w:p>
    <w:p w14:paraId="2674C87F" w14:textId="5B34937C" w:rsidR="005E120F" w:rsidRPr="005E120F" w:rsidRDefault="005E120F" w:rsidP="005E120F">
      <w:pPr>
        <w:pStyle w:val="Ttulo1Procedimientos"/>
        <w:numPr>
          <w:ilvl w:val="0"/>
          <w:numId w:val="0"/>
        </w:numPr>
        <w:rPr>
          <w:b w:val="0"/>
          <w:bCs/>
          <w:sz w:val="24"/>
          <w:szCs w:val="24"/>
        </w:rPr>
      </w:pPr>
      <w:r w:rsidRPr="005E120F">
        <w:rPr>
          <w:b w:val="0"/>
          <w:bCs/>
          <w:sz w:val="24"/>
          <w:szCs w:val="24"/>
        </w:rPr>
        <w:t xml:space="preserve">Estandarizar los pasos para exoneración del CANON a los protocolos de investigación </w:t>
      </w:r>
      <w:r w:rsidR="000B098B" w:rsidRPr="005E120F">
        <w:rPr>
          <w:b w:val="0"/>
          <w:bCs/>
          <w:sz w:val="24"/>
          <w:szCs w:val="24"/>
        </w:rPr>
        <w:t xml:space="preserve">biomédica </w:t>
      </w:r>
      <w:r w:rsidR="000B098B">
        <w:rPr>
          <w:b w:val="0"/>
          <w:bCs/>
          <w:sz w:val="24"/>
          <w:szCs w:val="24"/>
        </w:rPr>
        <w:t>según</w:t>
      </w:r>
      <w:r>
        <w:rPr>
          <w:b w:val="0"/>
          <w:bCs/>
          <w:sz w:val="24"/>
          <w:szCs w:val="24"/>
        </w:rPr>
        <w:t xml:space="preserve"> normativa vigente.</w:t>
      </w:r>
    </w:p>
    <w:p w14:paraId="0B6928CD" w14:textId="29CE3B97" w:rsidR="00525996" w:rsidRDefault="00525996" w:rsidP="005E120F">
      <w:pPr>
        <w:pStyle w:val="Ttulo1Procedimientos"/>
      </w:pPr>
      <w:r w:rsidRPr="00353FAC">
        <w:t>Alcance</w:t>
      </w:r>
    </w:p>
    <w:p w14:paraId="5C4EE543" w14:textId="6A098A04" w:rsidR="00161A84" w:rsidRPr="006A2DD0" w:rsidRDefault="00D54549" w:rsidP="006A2DD0">
      <w:pPr>
        <w:pStyle w:val="Ttulo1Procedimientos"/>
        <w:numPr>
          <w:ilvl w:val="0"/>
          <w:numId w:val="0"/>
        </w:numPr>
        <w:tabs>
          <w:tab w:val="num" w:pos="1276"/>
        </w:tabs>
        <w:rPr>
          <w:b w:val="0"/>
          <w:bCs/>
          <w:sz w:val="24"/>
          <w:szCs w:val="24"/>
        </w:rPr>
      </w:pPr>
      <w:r w:rsidRPr="006A2DD0">
        <w:rPr>
          <w:b w:val="0"/>
          <w:bCs/>
          <w:sz w:val="24"/>
          <w:szCs w:val="24"/>
        </w:rPr>
        <w:t xml:space="preserve">Este procedimiento es ejecutado por la </w:t>
      </w:r>
      <w:r w:rsidR="00864CAA" w:rsidRPr="006A2DD0">
        <w:rPr>
          <w:b w:val="0"/>
          <w:bCs/>
          <w:sz w:val="24"/>
          <w:szCs w:val="24"/>
        </w:rPr>
        <w:t>Unidad técnica de investigación biomédica (UTIB)</w:t>
      </w:r>
      <w:r w:rsidRPr="006A2DD0">
        <w:rPr>
          <w:b w:val="0"/>
          <w:bCs/>
          <w:sz w:val="24"/>
          <w:szCs w:val="24"/>
        </w:rPr>
        <w:t xml:space="preserve"> y el </w:t>
      </w:r>
      <w:r w:rsidR="00864CAA" w:rsidRPr="006A2DD0">
        <w:rPr>
          <w:b w:val="0"/>
          <w:bCs/>
          <w:sz w:val="24"/>
          <w:szCs w:val="24"/>
        </w:rPr>
        <w:t xml:space="preserve">Consejo </w:t>
      </w:r>
      <w:r w:rsidR="000B098B">
        <w:rPr>
          <w:b w:val="0"/>
          <w:bCs/>
          <w:sz w:val="24"/>
          <w:szCs w:val="24"/>
        </w:rPr>
        <w:t>N</w:t>
      </w:r>
      <w:r w:rsidR="00864CAA" w:rsidRPr="006A2DD0">
        <w:rPr>
          <w:b w:val="0"/>
          <w:bCs/>
          <w:sz w:val="24"/>
          <w:szCs w:val="24"/>
        </w:rPr>
        <w:t xml:space="preserve">acional de </w:t>
      </w:r>
      <w:r w:rsidR="000B098B">
        <w:rPr>
          <w:b w:val="0"/>
          <w:bCs/>
          <w:sz w:val="24"/>
          <w:szCs w:val="24"/>
        </w:rPr>
        <w:t>I</w:t>
      </w:r>
      <w:r w:rsidR="00864CAA" w:rsidRPr="006A2DD0">
        <w:rPr>
          <w:b w:val="0"/>
          <w:bCs/>
          <w:sz w:val="24"/>
          <w:szCs w:val="24"/>
        </w:rPr>
        <w:t xml:space="preserve">nvestigación en </w:t>
      </w:r>
      <w:r w:rsidR="000B098B">
        <w:rPr>
          <w:b w:val="0"/>
          <w:bCs/>
          <w:sz w:val="24"/>
          <w:szCs w:val="24"/>
        </w:rPr>
        <w:t>S</w:t>
      </w:r>
      <w:r w:rsidR="00864CAA" w:rsidRPr="006A2DD0">
        <w:rPr>
          <w:b w:val="0"/>
          <w:bCs/>
          <w:sz w:val="24"/>
          <w:szCs w:val="24"/>
        </w:rPr>
        <w:t>alud (CONIS)</w:t>
      </w:r>
      <w:r w:rsidR="009A7F58" w:rsidRPr="006A2DD0">
        <w:rPr>
          <w:b w:val="0"/>
          <w:bCs/>
          <w:sz w:val="24"/>
          <w:szCs w:val="24"/>
        </w:rPr>
        <w:t>.</w:t>
      </w:r>
    </w:p>
    <w:p w14:paraId="59BE1C4C" w14:textId="77777777" w:rsidR="006E1F1C" w:rsidRDefault="006E1F1C" w:rsidP="006E1F1C">
      <w:pPr>
        <w:pStyle w:val="Ttulo1Procedimientos"/>
      </w:pPr>
      <w:r>
        <w:t>Productos</w:t>
      </w:r>
    </w:p>
    <w:p w14:paraId="762B4CE8" w14:textId="77777777" w:rsidR="00B52A5F" w:rsidRDefault="009A7F58" w:rsidP="00B52A5F">
      <w:pPr>
        <w:pStyle w:val="Ttulo1Procedimientos"/>
        <w:numPr>
          <w:ilvl w:val="0"/>
          <w:numId w:val="0"/>
        </w:numPr>
        <w:rPr>
          <w:b w:val="0"/>
          <w:bCs/>
          <w:sz w:val="24"/>
          <w:szCs w:val="24"/>
        </w:rPr>
      </w:pPr>
      <w:r w:rsidRPr="001C7A45">
        <w:rPr>
          <w:b w:val="0"/>
          <w:bCs/>
          <w:sz w:val="24"/>
          <w:szCs w:val="24"/>
        </w:rPr>
        <w:t xml:space="preserve">Informe técnico </w:t>
      </w:r>
      <w:r w:rsidR="00B52A5F">
        <w:rPr>
          <w:b w:val="0"/>
          <w:bCs/>
          <w:sz w:val="24"/>
          <w:szCs w:val="24"/>
        </w:rPr>
        <w:t>elaborado</w:t>
      </w:r>
      <w:r w:rsidR="00800E88">
        <w:rPr>
          <w:b w:val="0"/>
          <w:bCs/>
          <w:sz w:val="24"/>
          <w:szCs w:val="24"/>
        </w:rPr>
        <w:t>.</w:t>
      </w:r>
    </w:p>
    <w:p w14:paraId="6DAB58C2" w14:textId="68A002BE" w:rsidR="002223AA" w:rsidRPr="002223AA" w:rsidRDefault="00525996" w:rsidP="00B52A5F">
      <w:pPr>
        <w:pStyle w:val="Ttulo1Procedimientos"/>
      </w:pPr>
      <w:r w:rsidRPr="009F1E1C">
        <w:t>Definiciones</w:t>
      </w:r>
      <w:r w:rsidR="002223AA">
        <w:t>:</w:t>
      </w:r>
    </w:p>
    <w:p w14:paraId="45119CB1" w14:textId="24B71938" w:rsidR="00A86151" w:rsidRPr="007F409E" w:rsidRDefault="00A86151" w:rsidP="007F409E">
      <w:pPr>
        <w:pStyle w:val="Ttulo1Procedimientos"/>
        <w:numPr>
          <w:ilvl w:val="0"/>
          <w:numId w:val="9"/>
        </w:numPr>
        <w:rPr>
          <w:b w:val="0"/>
          <w:bCs/>
          <w:sz w:val="24"/>
          <w:szCs w:val="24"/>
        </w:rPr>
      </w:pPr>
      <w:r w:rsidRPr="007F409E">
        <w:rPr>
          <w:sz w:val="24"/>
          <w:szCs w:val="24"/>
        </w:rPr>
        <w:t>CANON:</w:t>
      </w:r>
      <w:r w:rsidRPr="007F409E">
        <w:rPr>
          <w:b w:val="0"/>
          <w:bCs/>
          <w:sz w:val="24"/>
          <w:szCs w:val="24"/>
        </w:rPr>
        <w:t xml:space="preserve"> Especie </w:t>
      </w:r>
      <w:r w:rsidR="00166842">
        <w:rPr>
          <w:b w:val="0"/>
          <w:bCs/>
          <w:sz w:val="24"/>
          <w:szCs w:val="24"/>
        </w:rPr>
        <w:t>de</w:t>
      </w:r>
      <w:r w:rsidRPr="007F409E">
        <w:rPr>
          <w:b w:val="0"/>
          <w:bCs/>
          <w:sz w:val="24"/>
          <w:szCs w:val="24"/>
        </w:rPr>
        <w:t xml:space="preserve"> impuesto extraordinario cuyo objetivo debe ser compensar por las externalidades negativas generadas. Este pago puede fijarse, por ejemplo, como un porcentaje sobre las utilidades netas del negocio.</w:t>
      </w:r>
    </w:p>
    <w:p w14:paraId="71CC611A" w14:textId="77777777" w:rsidR="008B3044" w:rsidRPr="007F409E" w:rsidRDefault="008B3044" w:rsidP="007F409E">
      <w:pPr>
        <w:pStyle w:val="Ttulo1Procedimientos"/>
        <w:numPr>
          <w:ilvl w:val="0"/>
          <w:numId w:val="9"/>
        </w:numPr>
        <w:rPr>
          <w:b w:val="0"/>
          <w:bCs/>
          <w:sz w:val="24"/>
          <w:szCs w:val="24"/>
        </w:rPr>
      </w:pPr>
      <w:r w:rsidRPr="007F409E">
        <w:rPr>
          <w:sz w:val="24"/>
          <w:szCs w:val="24"/>
        </w:rPr>
        <w:t>Del quehacer institucional</w:t>
      </w:r>
      <w:r w:rsidRPr="007F409E">
        <w:rPr>
          <w:b w:val="0"/>
          <w:bCs/>
          <w:sz w:val="24"/>
          <w:szCs w:val="24"/>
        </w:rPr>
        <w:t>. Son las investigaciones en salud pública, de tipo observacional, propias del quehacer del Ministerio de Salud o de la Caja Costarricense de Seguro Social. Y que la institución obligatoriamente deba realizar para cumplir las funciones que le fueron asignadas y además se encuentren dentro de su plan operativo, o se trate de casos de emergencia en concordancia con el artículo 7 de la Ley 9234.  El trámite se realiza por medio de Procedimiento CONIS-</w:t>
      </w:r>
      <w:r w:rsidRPr="007F409E">
        <w:rPr>
          <w:b w:val="0"/>
          <w:bCs/>
          <w:sz w:val="24"/>
          <w:szCs w:val="24"/>
        </w:rPr>
        <w:lastRenderedPageBreak/>
        <w:t xml:space="preserve">FORM-10 “Procedimiento perfil de investigación salud pública tipo Observacional v1 del 17 jun 2020-sesión 28” </w:t>
      </w:r>
    </w:p>
    <w:p w14:paraId="4FB504B9" w14:textId="3292B5F7" w:rsidR="00A86151" w:rsidRPr="007F409E" w:rsidRDefault="00A86151" w:rsidP="007F409E">
      <w:pPr>
        <w:pStyle w:val="Ttulo1Procedimientos"/>
        <w:numPr>
          <w:ilvl w:val="0"/>
          <w:numId w:val="9"/>
        </w:numPr>
        <w:rPr>
          <w:b w:val="0"/>
          <w:bCs/>
          <w:sz w:val="24"/>
          <w:szCs w:val="24"/>
        </w:rPr>
      </w:pPr>
      <w:r w:rsidRPr="007F409E">
        <w:rPr>
          <w:sz w:val="24"/>
          <w:szCs w:val="24"/>
        </w:rPr>
        <w:t>Exención:</w:t>
      </w:r>
      <w:r w:rsidRPr="007F409E">
        <w:rPr>
          <w:b w:val="0"/>
          <w:bCs/>
          <w:sz w:val="24"/>
          <w:szCs w:val="24"/>
        </w:rPr>
        <w:t xml:space="preserve"> Las exenciones son beneficios que liberan a ciertas ganancias del pago del impuesto.</w:t>
      </w:r>
    </w:p>
    <w:p w14:paraId="71582A4C" w14:textId="2D8F442A" w:rsidR="00A86151" w:rsidRPr="007F409E" w:rsidRDefault="00A86151" w:rsidP="007F409E">
      <w:pPr>
        <w:pStyle w:val="Ttulo1Procedimientos"/>
        <w:numPr>
          <w:ilvl w:val="0"/>
          <w:numId w:val="9"/>
        </w:numPr>
        <w:rPr>
          <w:b w:val="0"/>
          <w:bCs/>
          <w:sz w:val="24"/>
          <w:szCs w:val="24"/>
        </w:rPr>
      </w:pPr>
      <w:r w:rsidRPr="007F409E">
        <w:rPr>
          <w:sz w:val="24"/>
          <w:szCs w:val="24"/>
        </w:rPr>
        <w:t xml:space="preserve">Experimental, clínica o </w:t>
      </w:r>
      <w:r w:rsidR="00EB5351" w:rsidRPr="007F409E">
        <w:rPr>
          <w:sz w:val="24"/>
          <w:szCs w:val="24"/>
        </w:rPr>
        <w:t>Intervencional</w:t>
      </w:r>
      <w:r w:rsidRPr="007F409E">
        <w:rPr>
          <w:b w:val="0"/>
          <w:bCs/>
          <w:sz w:val="24"/>
          <w:szCs w:val="24"/>
        </w:rPr>
        <w:t>: Es cualquier investigación científica en el área de la salud en la que se aplique una intervención preventiva, diagnóstica o terapéutica a seres humanos, con el fin de descubrir o verificar los efectos clínicos, farmacológicos o farmacodinámicos de un producto experimental, un dispositivo médico o de un procedimiento clínico o quirúrgico; o que intente identificar cualquier reacción adversa de un producto, dispositivo o procedimiento experimental; o estudiar la absorción, distribución, metabolismo y excreción de un producto experimental, con el objeto de valorar su seguridad y eficacia o valorar el desenlace ante una intervención psicológica no probada.</w:t>
      </w:r>
    </w:p>
    <w:p w14:paraId="604EB07E" w14:textId="15420F04" w:rsidR="005B5368" w:rsidRPr="007F409E" w:rsidRDefault="005B5368" w:rsidP="007F409E">
      <w:pPr>
        <w:pStyle w:val="Ttulo1Procedimientos"/>
        <w:numPr>
          <w:ilvl w:val="0"/>
          <w:numId w:val="9"/>
        </w:numPr>
        <w:rPr>
          <w:b w:val="0"/>
          <w:bCs/>
          <w:sz w:val="24"/>
          <w:szCs w:val="24"/>
        </w:rPr>
      </w:pPr>
      <w:r w:rsidRPr="007F409E">
        <w:rPr>
          <w:sz w:val="24"/>
          <w:szCs w:val="24"/>
        </w:rPr>
        <w:t>Investigación Biomédica Observacional, epidemiológica o no intervencional en seres humanos en materia de salud</w:t>
      </w:r>
      <w:r w:rsidRPr="007F409E">
        <w:rPr>
          <w:b w:val="0"/>
          <w:bCs/>
          <w:sz w:val="24"/>
          <w:szCs w:val="24"/>
        </w:rPr>
        <w:t xml:space="preserve">: Es la investigación en la cual no se realiza intervención diagnóstica o terapéutica alguna con fines experimentales, ni se somete a los individuos participantes a condiciones controladas por el investigador. </w:t>
      </w:r>
    </w:p>
    <w:p w14:paraId="0404BC51" w14:textId="77777777" w:rsidR="008B3044" w:rsidRPr="007F409E" w:rsidRDefault="008B3044" w:rsidP="007F409E">
      <w:pPr>
        <w:pStyle w:val="Ttulo1Procedimientos"/>
        <w:numPr>
          <w:ilvl w:val="0"/>
          <w:numId w:val="9"/>
        </w:numPr>
        <w:rPr>
          <w:b w:val="0"/>
          <w:bCs/>
          <w:sz w:val="24"/>
          <w:szCs w:val="24"/>
        </w:rPr>
      </w:pPr>
      <w:r w:rsidRPr="007F409E">
        <w:rPr>
          <w:sz w:val="24"/>
          <w:szCs w:val="24"/>
        </w:rPr>
        <w:t>Protocolo</w:t>
      </w:r>
      <w:r w:rsidRPr="007F409E">
        <w:rPr>
          <w:b w:val="0"/>
          <w:bCs/>
          <w:sz w:val="24"/>
          <w:szCs w:val="24"/>
        </w:rPr>
        <w:t>: documento que describe la hipótesis, el objetivo o los objetivos, el diseño, la metodología, las consideraciones estadísticas y la organización de un estudio. También, proporciona los antecedentes, los fundamentos y la justificación del estudio.</w:t>
      </w:r>
    </w:p>
    <w:p w14:paraId="181AFA31" w14:textId="4266C536" w:rsidR="005B5368" w:rsidRPr="007F409E" w:rsidRDefault="005B5368" w:rsidP="007F409E">
      <w:pPr>
        <w:pStyle w:val="Ttulo1Procedimientos"/>
        <w:numPr>
          <w:ilvl w:val="0"/>
          <w:numId w:val="9"/>
        </w:numPr>
        <w:rPr>
          <w:b w:val="0"/>
          <w:bCs/>
          <w:sz w:val="24"/>
          <w:szCs w:val="24"/>
        </w:rPr>
      </w:pPr>
      <w:r w:rsidRPr="007F409E">
        <w:rPr>
          <w:sz w:val="24"/>
          <w:szCs w:val="24"/>
        </w:rPr>
        <w:t>Requisito de graduación</w:t>
      </w:r>
      <w:r w:rsidRPr="007F409E">
        <w:rPr>
          <w:b w:val="0"/>
          <w:bCs/>
          <w:sz w:val="24"/>
          <w:szCs w:val="24"/>
        </w:rPr>
        <w:t>: Se refiere al caso de los estudiantes que realicen estudios de pregrado, grado y posgrado, donde el CEC respectivo les podrá eximir del requisito de calificación y experiencia adecuadas para la investigación propuesta en la medida en que ello no implique un riesgo para los participantes (Inciso f, artículo 51 de la Ley No. 9234). Las mismas serán exentas del Canon (artículo 61 Ley 9234). Los estudiantes deberán realizar el trámite establecido en el “Formulario de autorización de persona estudiante investigadora” CONIS-Form-06 Versión 5 Sesión 28 17-06-2020.</w:t>
      </w:r>
    </w:p>
    <w:p w14:paraId="3ACADB9E" w14:textId="19F74D03" w:rsidR="005B5368" w:rsidRDefault="005B5368" w:rsidP="008B3044">
      <w:pPr>
        <w:pStyle w:val="Prrafodelista"/>
        <w:spacing w:before="0" w:line="240" w:lineRule="auto"/>
        <w:ind w:right="0"/>
        <w:jc w:val="left"/>
        <w:rPr>
          <w:rFonts w:ascii="Arial" w:hAnsi="Arial" w:cs="Arial"/>
          <w:sz w:val="24"/>
          <w:szCs w:val="24"/>
          <w:lang w:val="es-CR" w:eastAsia="es-CR"/>
        </w:rPr>
      </w:pPr>
    </w:p>
    <w:p w14:paraId="3F522EB4" w14:textId="77777777" w:rsidR="007F409E" w:rsidRPr="005B5368" w:rsidRDefault="007F409E" w:rsidP="008B3044">
      <w:pPr>
        <w:pStyle w:val="Prrafodelista"/>
        <w:spacing w:before="0" w:line="240" w:lineRule="auto"/>
        <w:ind w:right="0"/>
        <w:jc w:val="left"/>
        <w:rPr>
          <w:rFonts w:ascii="Arial" w:hAnsi="Arial" w:cs="Arial"/>
          <w:sz w:val="24"/>
          <w:szCs w:val="24"/>
          <w:lang w:val="es-CR" w:eastAsia="es-CR"/>
        </w:rPr>
      </w:pPr>
    </w:p>
    <w:p w14:paraId="408A8D4B" w14:textId="77777777" w:rsidR="00A356F5" w:rsidRDefault="00A356F5" w:rsidP="00353FAC">
      <w:pPr>
        <w:pStyle w:val="Ttulo1Procedimientos"/>
      </w:pPr>
      <w:r w:rsidRPr="00EB7F1C">
        <w:lastRenderedPageBreak/>
        <w:t>Referencias</w:t>
      </w:r>
    </w:p>
    <w:p w14:paraId="7987F7D7" w14:textId="77777777" w:rsidR="00ED75E4" w:rsidRPr="007F409E" w:rsidRDefault="00ED75E4" w:rsidP="007F409E">
      <w:pPr>
        <w:pStyle w:val="Prrafodelista"/>
        <w:numPr>
          <w:ilvl w:val="0"/>
          <w:numId w:val="10"/>
        </w:numPr>
        <w:spacing w:before="240" w:after="120" w:line="240" w:lineRule="auto"/>
        <w:ind w:left="714" w:hanging="357"/>
        <w:rPr>
          <w:rFonts w:ascii="Arial" w:hAnsi="Arial" w:cs="Arial"/>
          <w:sz w:val="24"/>
          <w:szCs w:val="24"/>
          <w:lang w:val="es-CR" w:eastAsia="es-CR"/>
        </w:rPr>
      </w:pPr>
      <w:r w:rsidRPr="007F409E">
        <w:rPr>
          <w:rFonts w:ascii="Arial" w:hAnsi="Arial" w:cs="Arial"/>
          <w:sz w:val="24"/>
          <w:szCs w:val="24"/>
          <w:lang w:val="es-CR" w:eastAsia="es-CR"/>
        </w:rPr>
        <w:t>Decreto Ejecutivo N° 5395 Ley General de Salud.</w:t>
      </w:r>
    </w:p>
    <w:p w14:paraId="54F4626C" w14:textId="056E74EA" w:rsidR="00EB691B" w:rsidRPr="007F409E" w:rsidRDefault="001A53FD" w:rsidP="007F409E">
      <w:pPr>
        <w:pStyle w:val="Prrafodelista"/>
        <w:numPr>
          <w:ilvl w:val="0"/>
          <w:numId w:val="10"/>
        </w:numPr>
        <w:spacing w:before="240" w:after="120" w:line="240" w:lineRule="auto"/>
        <w:ind w:left="714" w:hanging="357"/>
        <w:rPr>
          <w:rFonts w:ascii="Arial" w:hAnsi="Arial" w:cs="Arial"/>
          <w:sz w:val="24"/>
          <w:szCs w:val="24"/>
          <w:lang w:val="es-CR" w:eastAsia="es-CR"/>
        </w:rPr>
      </w:pPr>
      <w:r w:rsidRPr="007F409E">
        <w:rPr>
          <w:rFonts w:ascii="Arial" w:hAnsi="Arial" w:cs="Arial"/>
          <w:sz w:val="24"/>
          <w:szCs w:val="24"/>
          <w:lang w:val="es-CR" w:eastAsia="es-CR"/>
        </w:rPr>
        <w:t xml:space="preserve">Decreto Ejecutivo N° 9234 </w:t>
      </w:r>
      <w:r w:rsidR="00EB691B" w:rsidRPr="007F409E">
        <w:rPr>
          <w:rFonts w:ascii="Arial" w:hAnsi="Arial" w:cs="Arial"/>
          <w:sz w:val="24"/>
          <w:szCs w:val="24"/>
          <w:lang w:val="es-CR" w:eastAsia="es-CR"/>
        </w:rPr>
        <w:t>Ley Reguladora de Investigación Biomédica</w:t>
      </w:r>
      <w:r w:rsidRPr="007F409E">
        <w:rPr>
          <w:rFonts w:ascii="Arial" w:hAnsi="Arial" w:cs="Arial"/>
          <w:sz w:val="24"/>
          <w:szCs w:val="24"/>
          <w:lang w:val="es-CR" w:eastAsia="es-CR"/>
        </w:rPr>
        <w:t>.</w:t>
      </w:r>
    </w:p>
    <w:p w14:paraId="6F816065" w14:textId="795F6602" w:rsidR="00EB691B" w:rsidRPr="007F409E" w:rsidRDefault="001A53FD" w:rsidP="007F409E">
      <w:pPr>
        <w:pStyle w:val="Prrafodelista"/>
        <w:numPr>
          <w:ilvl w:val="0"/>
          <w:numId w:val="10"/>
        </w:numPr>
        <w:spacing w:before="240" w:after="120" w:line="240" w:lineRule="auto"/>
        <w:ind w:left="714" w:hanging="357"/>
        <w:rPr>
          <w:rFonts w:ascii="Arial" w:hAnsi="Arial" w:cs="Arial"/>
          <w:sz w:val="24"/>
          <w:szCs w:val="24"/>
          <w:lang w:val="es-CR" w:eastAsia="es-CR"/>
        </w:rPr>
      </w:pPr>
      <w:r w:rsidRPr="007F409E">
        <w:rPr>
          <w:rFonts w:ascii="Arial" w:hAnsi="Arial" w:cs="Arial"/>
          <w:sz w:val="24"/>
          <w:szCs w:val="24"/>
          <w:lang w:val="es-CR" w:eastAsia="es-CR"/>
        </w:rPr>
        <w:t xml:space="preserve">Decreto Ejecutivo Nº 39061-S Reglamento </w:t>
      </w:r>
      <w:r w:rsidR="00EB691B" w:rsidRPr="007F409E">
        <w:rPr>
          <w:rFonts w:ascii="Arial" w:hAnsi="Arial" w:cs="Arial"/>
          <w:sz w:val="24"/>
          <w:szCs w:val="24"/>
          <w:lang w:val="es-CR" w:eastAsia="es-CR"/>
        </w:rPr>
        <w:t>a la Ley Reguladora de Investigación Biomédica</w:t>
      </w:r>
      <w:r w:rsidRPr="007F409E">
        <w:rPr>
          <w:rFonts w:ascii="Arial" w:hAnsi="Arial" w:cs="Arial"/>
          <w:sz w:val="24"/>
          <w:szCs w:val="24"/>
          <w:lang w:val="es-CR" w:eastAsia="es-CR"/>
        </w:rPr>
        <w:t>.</w:t>
      </w:r>
    </w:p>
    <w:p w14:paraId="5302ACBA" w14:textId="07AF4C75" w:rsidR="00DD442E" w:rsidRPr="007F409E" w:rsidRDefault="00DD442E" w:rsidP="007F409E">
      <w:pPr>
        <w:pStyle w:val="Prrafodelista"/>
        <w:numPr>
          <w:ilvl w:val="0"/>
          <w:numId w:val="10"/>
        </w:numPr>
        <w:spacing w:before="240" w:after="120" w:line="240" w:lineRule="auto"/>
        <w:ind w:left="714" w:hanging="357"/>
        <w:rPr>
          <w:rFonts w:ascii="Arial" w:hAnsi="Arial" w:cs="Arial"/>
          <w:sz w:val="24"/>
          <w:szCs w:val="24"/>
          <w:lang w:val="es-CR" w:eastAsia="es-CR"/>
        </w:rPr>
      </w:pPr>
      <w:r w:rsidRPr="007F409E">
        <w:rPr>
          <w:rFonts w:ascii="Arial" w:hAnsi="Arial" w:cs="Arial"/>
          <w:sz w:val="24"/>
          <w:szCs w:val="24"/>
          <w:lang w:val="es-CR" w:eastAsia="es-CR"/>
        </w:rPr>
        <w:t xml:space="preserve">Decreto Ejecutivo N° 8990 Modificación de la ley </w:t>
      </w:r>
      <w:r w:rsidR="001E7A1D">
        <w:rPr>
          <w:rFonts w:ascii="Arial" w:hAnsi="Arial" w:cs="Arial"/>
          <w:sz w:val="24"/>
          <w:szCs w:val="24"/>
          <w:lang w:val="es-CR" w:eastAsia="es-CR"/>
        </w:rPr>
        <w:t>N</w:t>
      </w:r>
      <w:r w:rsidRPr="007F409E">
        <w:rPr>
          <w:rFonts w:ascii="Arial" w:hAnsi="Arial" w:cs="Arial"/>
          <w:sz w:val="24"/>
          <w:szCs w:val="24"/>
          <w:lang w:val="es-CR" w:eastAsia="es-CR"/>
        </w:rPr>
        <w:t>.º 8220, protección al ciudadano del exceso de requisitos y trámites administrativos.</w:t>
      </w:r>
    </w:p>
    <w:p w14:paraId="2D1FDB43" w14:textId="1727B6E5" w:rsidR="00DD442E" w:rsidRPr="007F409E" w:rsidRDefault="00DD442E" w:rsidP="007F409E">
      <w:pPr>
        <w:pStyle w:val="Prrafodelista"/>
        <w:numPr>
          <w:ilvl w:val="0"/>
          <w:numId w:val="10"/>
        </w:numPr>
        <w:spacing w:before="240" w:after="120" w:line="240" w:lineRule="auto"/>
        <w:ind w:left="714" w:hanging="357"/>
        <w:rPr>
          <w:rFonts w:ascii="Arial" w:hAnsi="Arial" w:cs="Arial"/>
          <w:sz w:val="24"/>
          <w:szCs w:val="24"/>
          <w:lang w:val="es-CR" w:eastAsia="es-CR"/>
        </w:rPr>
      </w:pPr>
      <w:r w:rsidRPr="007F409E">
        <w:rPr>
          <w:rFonts w:ascii="Arial" w:hAnsi="Arial" w:cs="Arial"/>
          <w:sz w:val="24"/>
          <w:szCs w:val="24"/>
          <w:lang w:val="es-CR" w:eastAsia="es-CR"/>
        </w:rPr>
        <w:t>Decreto Ejecutivo No. 37045- MP-MEIC Reglamento a la Ley de Protección al Ciudadano del Exceso de Requisitos y Trámites Administrativos.</w:t>
      </w:r>
    </w:p>
    <w:p w14:paraId="32E5BE0F" w14:textId="3514CCC2" w:rsidR="00EB691B" w:rsidRPr="00EB691B" w:rsidRDefault="00EB691B" w:rsidP="00EB691B">
      <w:pPr>
        <w:spacing w:before="0"/>
        <w:ind w:left="360"/>
        <w:jc w:val="left"/>
        <w:rPr>
          <w:b/>
          <w:lang w:val="es-CR"/>
        </w:rPr>
      </w:pPr>
    </w:p>
    <w:p w14:paraId="6F8C23B9" w14:textId="77777777" w:rsidR="00A356F5" w:rsidRPr="0003599E" w:rsidRDefault="002D6E5B" w:rsidP="00353FAC">
      <w:pPr>
        <w:pStyle w:val="Ttulo1Procedimientos"/>
      </w:pPr>
      <w:r w:rsidRPr="0003599E">
        <w:t>R</w:t>
      </w:r>
      <w:r w:rsidR="00A356F5" w:rsidRPr="0003599E">
        <w:t>esponsables</w:t>
      </w:r>
    </w:p>
    <w:p w14:paraId="6E4371D5" w14:textId="77777777" w:rsidR="00FD0EA9" w:rsidRPr="00500760" w:rsidRDefault="00FD0EA9" w:rsidP="009626F9">
      <w:pPr>
        <w:spacing w:line="240" w:lineRule="auto"/>
        <w:ind w:right="0"/>
        <w:rPr>
          <w:rFonts w:ascii="Arial" w:hAnsi="Arial" w:cs="Arial"/>
          <w:sz w:val="24"/>
          <w:szCs w:val="22"/>
        </w:rPr>
      </w:pPr>
      <w:r w:rsidRPr="00500760">
        <w:rPr>
          <w:rFonts w:ascii="Arial" w:hAnsi="Arial" w:cs="Arial"/>
          <w:sz w:val="24"/>
          <w:szCs w:val="22"/>
        </w:rPr>
        <w:t xml:space="preserve">En </w:t>
      </w:r>
      <w:r w:rsidR="00BA30C3" w:rsidRPr="00500760">
        <w:rPr>
          <w:rFonts w:ascii="Arial" w:hAnsi="Arial" w:cs="Arial"/>
          <w:sz w:val="24"/>
          <w:szCs w:val="22"/>
        </w:rPr>
        <w:t>el</w:t>
      </w:r>
      <w:r w:rsidRPr="00500760">
        <w:rPr>
          <w:rFonts w:ascii="Arial" w:hAnsi="Arial" w:cs="Arial"/>
          <w:sz w:val="24"/>
          <w:szCs w:val="22"/>
        </w:rPr>
        <w:t xml:space="preserve"> siguiente</w:t>
      </w:r>
      <w:r w:rsidR="00BA30C3" w:rsidRPr="00500760">
        <w:rPr>
          <w:rFonts w:ascii="Arial" w:hAnsi="Arial" w:cs="Arial"/>
          <w:sz w:val="24"/>
          <w:szCs w:val="22"/>
        </w:rPr>
        <w:t xml:space="preserve"> cuadro</w:t>
      </w:r>
      <w:r w:rsidRPr="00500760">
        <w:rPr>
          <w:rFonts w:ascii="Arial" w:hAnsi="Arial" w:cs="Arial"/>
          <w:sz w:val="24"/>
          <w:szCs w:val="22"/>
        </w:rPr>
        <w:t xml:space="preserve"> se presenta una descripción general de la actividad y su respectivo código, además se específica el nivel de gestión y la unidad organizativa donde debe de ejecutarse cada actividad:</w:t>
      </w:r>
    </w:p>
    <w:p w14:paraId="2C72DB83" w14:textId="6B32DE64" w:rsidR="0078678D" w:rsidRDefault="001A53FD" w:rsidP="001A53FD">
      <w:pPr>
        <w:pStyle w:val="Descripcin"/>
        <w:keepNext/>
        <w:jc w:val="left"/>
        <w:rPr>
          <w:rFonts w:ascii="Arial" w:hAnsi="Arial" w:cs="Arial"/>
          <w:b/>
          <w:i w:val="0"/>
          <w:color w:val="auto"/>
          <w:sz w:val="24"/>
        </w:rPr>
      </w:pPr>
      <w:r>
        <w:rPr>
          <w:rFonts w:ascii="Arial" w:hAnsi="Arial" w:cs="Arial"/>
          <w:b/>
          <w:i w:val="0"/>
          <w:color w:val="auto"/>
          <w:sz w:val="24"/>
        </w:rPr>
        <w:t xml:space="preserve"> </w:t>
      </w:r>
    </w:p>
    <w:p w14:paraId="47146DE5" w14:textId="77777777" w:rsidR="00ED75E4" w:rsidRDefault="00ED75E4">
      <w:pPr>
        <w:spacing w:before="0" w:line="240" w:lineRule="auto"/>
        <w:ind w:right="0"/>
        <w:jc w:val="left"/>
        <w:rPr>
          <w:rFonts w:ascii="Arial" w:hAnsi="Arial" w:cs="Arial"/>
          <w:b/>
          <w:iCs/>
          <w:sz w:val="24"/>
          <w:szCs w:val="18"/>
        </w:rPr>
      </w:pPr>
      <w:r>
        <w:rPr>
          <w:rFonts w:ascii="Arial" w:hAnsi="Arial" w:cs="Arial"/>
          <w:b/>
          <w:i/>
          <w:sz w:val="24"/>
        </w:rPr>
        <w:br w:type="page"/>
      </w:r>
    </w:p>
    <w:p w14:paraId="4D5BF00E" w14:textId="703BF434" w:rsidR="002223AA" w:rsidRPr="001A53FD" w:rsidRDefault="007E0634" w:rsidP="002223AA">
      <w:pPr>
        <w:pStyle w:val="Descripcin"/>
        <w:keepNext/>
        <w:rPr>
          <w:rFonts w:ascii="Arial" w:hAnsi="Arial" w:cs="Arial"/>
          <w:bCs/>
          <w:i w:val="0"/>
          <w:color w:val="auto"/>
          <w:sz w:val="24"/>
        </w:rPr>
      </w:pPr>
      <w:r>
        <w:rPr>
          <w:rFonts w:ascii="Arial" w:hAnsi="Arial" w:cs="Arial"/>
          <w:b/>
          <w:i w:val="0"/>
          <w:color w:val="auto"/>
          <w:sz w:val="24"/>
        </w:rPr>
        <w:lastRenderedPageBreak/>
        <w:t xml:space="preserve">Cuadro 1. </w:t>
      </w:r>
      <w:r w:rsidR="0078678D" w:rsidRPr="009B3AB5">
        <w:rPr>
          <w:rFonts w:ascii="Arial" w:hAnsi="Arial" w:cs="Arial"/>
          <w:b/>
          <w:i w:val="0"/>
          <w:color w:val="auto"/>
          <w:sz w:val="24"/>
        </w:rPr>
        <w:t>Responsables.</w:t>
      </w:r>
      <w:r w:rsidR="001A53FD">
        <w:rPr>
          <w:rFonts w:ascii="Arial" w:hAnsi="Arial" w:cs="Arial"/>
          <w:b/>
          <w:i w:val="0"/>
          <w:color w:val="auto"/>
          <w:sz w:val="24"/>
        </w:rPr>
        <w:t xml:space="preserve"> </w:t>
      </w:r>
    </w:p>
    <w:p w14:paraId="5B151D27" w14:textId="77777777" w:rsidR="0078678D" w:rsidRDefault="0078678D" w:rsidP="009626F9">
      <w:pPr>
        <w:spacing w:line="240" w:lineRule="auto"/>
        <w:ind w:right="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5028"/>
        <w:gridCol w:w="2707"/>
      </w:tblGrid>
      <w:tr w:rsidR="002B082B" w:rsidRPr="00700F71" w14:paraId="58EA167D" w14:textId="77777777" w:rsidTr="002B082B">
        <w:trPr>
          <w:tblHeader/>
        </w:trPr>
        <w:tc>
          <w:tcPr>
            <w:tcW w:w="10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40C59BA" w14:textId="77777777" w:rsidR="002B082B" w:rsidRPr="00700F71" w:rsidRDefault="002B082B" w:rsidP="002B7535">
            <w:pPr>
              <w:spacing w:line="240" w:lineRule="auto"/>
              <w:ind w:right="0"/>
              <w:jc w:val="center"/>
              <w:rPr>
                <w:rFonts w:ascii="Arial" w:hAnsi="Arial" w:cs="Arial"/>
                <w:b/>
                <w:color w:val="FFFFFF"/>
                <w:sz w:val="24"/>
                <w:szCs w:val="24"/>
              </w:rPr>
            </w:pPr>
            <w:bookmarkStart w:id="2" w:name="_Hlk54339951"/>
            <w:r w:rsidRPr="00700F71">
              <w:rPr>
                <w:rFonts w:ascii="Arial" w:hAnsi="Arial" w:cs="Arial"/>
                <w:b/>
                <w:color w:val="FFFFFF"/>
                <w:sz w:val="24"/>
                <w:szCs w:val="24"/>
              </w:rPr>
              <w:t>Código de la actividad</w:t>
            </w:r>
          </w:p>
        </w:tc>
        <w:tc>
          <w:tcPr>
            <w:tcW w:w="2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8DB185F" w14:textId="77777777" w:rsidR="002B082B" w:rsidRPr="00700F71" w:rsidRDefault="002B082B" w:rsidP="002B7535">
            <w:pPr>
              <w:spacing w:line="240" w:lineRule="auto"/>
              <w:ind w:right="0"/>
              <w:jc w:val="center"/>
              <w:rPr>
                <w:rFonts w:ascii="Arial" w:hAnsi="Arial" w:cs="Arial"/>
                <w:b/>
                <w:color w:val="FFFFFF"/>
                <w:sz w:val="24"/>
                <w:szCs w:val="24"/>
              </w:rPr>
            </w:pPr>
            <w:r w:rsidRPr="00700F71">
              <w:rPr>
                <w:rFonts w:ascii="Arial" w:hAnsi="Arial" w:cs="Arial"/>
                <w:b/>
                <w:color w:val="FFFFFF"/>
                <w:sz w:val="24"/>
                <w:szCs w:val="24"/>
              </w:rPr>
              <w:t>Actividad</w:t>
            </w:r>
          </w:p>
        </w:tc>
        <w:tc>
          <w:tcPr>
            <w:tcW w:w="13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B6265DA" w14:textId="77777777" w:rsidR="002B082B" w:rsidRPr="00700F71" w:rsidRDefault="002B082B" w:rsidP="002B7535">
            <w:pPr>
              <w:spacing w:line="240" w:lineRule="auto"/>
              <w:ind w:right="0"/>
              <w:jc w:val="center"/>
              <w:rPr>
                <w:rFonts w:ascii="Arial" w:hAnsi="Arial" w:cs="Arial"/>
                <w:b/>
                <w:color w:val="FFFFFF"/>
                <w:sz w:val="24"/>
                <w:szCs w:val="24"/>
              </w:rPr>
            </w:pPr>
            <w:r w:rsidRPr="00700F71">
              <w:rPr>
                <w:rFonts w:ascii="Arial" w:hAnsi="Arial" w:cs="Arial"/>
                <w:b/>
                <w:color w:val="FFFFFF"/>
                <w:sz w:val="24"/>
                <w:szCs w:val="24"/>
              </w:rPr>
              <w:t>Unidad Organizativa Responsable</w:t>
            </w:r>
          </w:p>
        </w:tc>
      </w:tr>
      <w:tr w:rsidR="002B082B" w:rsidRPr="00700F71" w14:paraId="20D08FBA" w14:textId="77777777" w:rsidTr="002B082B">
        <w:tc>
          <w:tcPr>
            <w:tcW w:w="1005" w:type="pct"/>
          </w:tcPr>
          <w:p w14:paraId="276D9F64" w14:textId="049AEC54"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.1</w:t>
            </w:r>
          </w:p>
        </w:tc>
        <w:tc>
          <w:tcPr>
            <w:tcW w:w="2597" w:type="pct"/>
          </w:tcPr>
          <w:p w14:paraId="33887AF9" w14:textId="72C39568"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Re</w:t>
            </w:r>
            <w:r w:rsidR="000D197E">
              <w:rPr>
                <w:rFonts w:ascii="Arial" w:hAnsi="Arial" w:cs="Arial"/>
                <w:sz w:val="24"/>
                <w:szCs w:val="24"/>
              </w:rPr>
              <w:t xml:space="preserve">cibir </w:t>
            </w:r>
            <w:r w:rsidRPr="00FA7D75">
              <w:rPr>
                <w:rFonts w:ascii="Arial" w:hAnsi="Arial" w:cs="Arial"/>
                <w:sz w:val="24"/>
                <w:szCs w:val="24"/>
              </w:rPr>
              <w:t xml:space="preserve">la solicitud de autorización de </w:t>
            </w:r>
            <w:r w:rsidR="00184CBC">
              <w:rPr>
                <w:rFonts w:ascii="Arial" w:hAnsi="Arial" w:cs="Arial"/>
                <w:sz w:val="24"/>
                <w:szCs w:val="24"/>
              </w:rPr>
              <w:t>exención de CANON</w:t>
            </w:r>
            <w:r w:rsidRPr="00FA7D75">
              <w:rPr>
                <w:rFonts w:ascii="Arial" w:hAnsi="Arial" w:cs="Arial"/>
                <w:sz w:val="24"/>
                <w:szCs w:val="24"/>
              </w:rPr>
              <w:t xml:space="preserve"> y sus requisitos</w:t>
            </w:r>
            <w:r w:rsidR="000D197E">
              <w:rPr>
                <w:rFonts w:ascii="Arial" w:hAnsi="Arial" w:cs="Arial"/>
                <w:sz w:val="24"/>
                <w:szCs w:val="24"/>
              </w:rPr>
              <w:t>.</w:t>
            </w:r>
          </w:p>
        </w:tc>
        <w:tc>
          <w:tcPr>
            <w:tcW w:w="1398" w:type="pct"/>
          </w:tcPr>
          <w:p w14:paraId="2A65DCB3" w14:textId="53887B63"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UTIB</w:t>
            </w:r>
          </w:p>
        </w:tc>
      </w:tr>
      <w:tr w:rsidR="002B082B" w:rsidRPr="00700F71" w14:paraId="60C8BA38" w14:textId="77777777" w:rsidTr="002B082B">
        <w:tc>
          <w:tcPr>
            <w:tcW w:w="1005" w:type="pct"/>
          </w:tcPr>
          <w:p w14:paraId="796B7D2C" w14:textId="473A05E2"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.2</w:t>
            </w:r>
          </w:p>
        </w:tc>
        <w:tc>
          <w:tcPr>
            <w:tcW w:w="2597" w:type="pct"/>
          </w:tcPr>
          <w:p w14:paraId="2BADF892" w14:textId="3D524908"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Revi</w:t>
            </w:r>
            <w:r w:rsidR="00324F18">
              <w:rPr>
                <w:rFonts w:ascii="Arial" w:hAnsi="Arial" w:cs="Arial"/>
                <w:sz w:val="24"/>
                <w:szCs w:val="24"/>
              </w:rPr>
              <w:t>sar la</w:t>
            </w:r>
            <w:r w:rsidRPr="00FA7D75">
              <w:rPr>
                <w:rFonts w:ascii="Arial" w:hAnsi="Arial" w:cs="Arial"/>
                <w:sz w:val="24"/>
                <w:szCs w:val="24"/>
              </w:rPr>
              <w:t xml:space="preserve"> documentación</w:t>
            </w:r>
          </w:p>
        </w:tc>
        <w:tc>
          <w:tcPr>
            <w:tcW w:w="1398" w:type="pct"/>
          </w:tcPr>
          <w:p w14:paraId="61825A22" w14:textId="5A0F83C3"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UTIB</w:t>
            </w:r>
          </w:p>
        </w:tc>
      </w:tr>
      <w:tr w:rsidR="002B082B" w:rsidRPr="00700F71" w14:paraId="0F25ADF2" w14:textId="77777777" w:rsidTr="002B082B">
        <w:tc>
          <w:tcPr>
            <w:tcW w:w="1005" w:type="pct"/>
          </w:tcPr>
          <w:p w14:paraId="581C8E71" w14:textId="685E6E0A"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.3</w:t>
            </w:r>
          </w:p>
        </w:tc>
        <w:tc>
          <w:tcPr>
            <w:tcW w:w="2597" w:type="pct"/>
          </w:tcPr>
          <w:p w14:paraId="5A915BE4" w14:textId="4AF05792" w:rsidR="002B082B" w:rsidRPr="00FA7D75" w:rsidRDefault="008E707B" w:rsidP="00FA7D75">
            <w:pPr>
              <w:spacing w:line="240" w:lineRule="auto"/>
              <w:ind w:right="0"/>
              <w:jc w:val="center"/>
              <w:rPr>
                <w:rFonts w:ascii="Arial" w:hAnsi="Arial" w:cs="Arial"/>
                <w:sz w:val="24"/>
                <w:szCs w:val="24"/>
              </w:rPr>
            </w:pPr>
            <w:r w:rsidRPr="00FA7D75">
              <w:rPr>
                <w:rFonts w:ascii="Arial" w:hAnsi="Arial" w:cs="Arial"/>
                <w:sz w:val="24"/>
                <w:szCs w:val="24"/>
              </w:rPr>
              <w:t>Emi</w:t>
            </w:r>
            <w:r>
              <w:rPr>
                <w:rFonts w:ascii="Arial" w:hAnsi="Arial" w:cs="Arial"/>
                <w:sz w:val="24"/>
                <w:szCs w:val="24"/>
              </w:rPr>
              <w:t>tir</w:t>
            </w:r>
            <w:r w:rsidRPr="00FA7D75">
              <w:rPr>
                <w:rFonts w:ascii="Arial" w:hAnsi="Arial" w:cs="Arial"/>
                <w:sz w:val="24"/>
                <w:szCs w:val="24"/>
              </w:rPr>
              <w:t xml:space="preserve">  la prevención única</w:t>
            </w:r>
            <w:r>
              <w:rPr>
                <w:rFonts w:ascii="Arial" w:hAnsi="Arial" w:cs="Arial"/>
                <w:sz w:val="24"/>
                <w:szCs w:val="24"/>
              </w:rPr>
              <w:t>.</w:t>
            </w:r>
          </w:p>
        </w:tc>
        <w:tc>
          <w:tcPr>
            <w:tcW w:w="1398" w:type="pct"/>
          </w:tcPr>
          <w:p w14:paraId="4A21D643" w14:textId="203EA4E3"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UTIB</w:t>
            </w:r>
          </w:p>
        </w:tc>
      </w:tr>
      <w:tr w:rsidR="002B082B" w:rsidRPr="00700F71" w14:paraId="159C0517" w14:textId="77777777" w:rsidTr="002B082B">
        <w:tc>
          <w:tcPr>
            <w:tcW w:w="1005" w:type="pct"/>
          </w:tcPr>
          <w:p w14:paraId="4615D747" w14:textId="5F6B109A"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.4</w:t>
            </w:r>
          </w:p>
        </w:tc>
        <w:tc>
          <w:tcPr>
            <w:tcW w:w="2597" w:type="pct"/>
          </w:tcPr>
          <w:p w14:paraId="4EF08646" w14:textId="73318221" w:rsidR="002B082B" w:rsidRPr="00FA7D75" w:rsidRDefault="008E707B" w:rsidP="008E707B">
            <w:pPr>
              <w:spacing w:before="0" w:line="240" w:lineRule="auto"/>
              <w:ind w:right="0"/>
              <w:jc w:val="left"/>
              <w:rPr>
                <w:rFonts w:ascii="Arial" w:hAnsi="Arial" w:cs="Arial"/>
                <w:sz w:val="24"/>
                <w:szCs w:val="24"/>
              </w:rPr>
            </w:pPr>
            <w:r w:rsidRPr="00FA7D75">
              <w:rPr>
                <w:rFonts w:ascii="Arial" w:hAnsi="Arial" w:cs="Arial"/>
                <w:sz w:val="24"/>
                <w:szCs w:val="24"/>
              </w:rPr>
              <w:t>Elabora</w:t>
            </w:r>
            <w:r>
              <w:rPr>
                <w:rFonts w:ascii="Arial" w:hAnsi="Arial" w:cs="Arial"/>
                <w:sz w:val="24"/>
                <w:szCs w:val="24"/>
              </w:rPr>
              <w:t>r</w:t>
            </w:r>
            <w:r w:rsidRPr="00FA7D75">
              <w:rPr>
                <w:rFonts w:ascii="Arial" w:hAnsi="Arial" w:cs="Arial"/>
                <w:sz w:val="24"/>
                <w:szCs w:val="24"/>
              </w:rPr>
              <w:t xml:space="preserve"> </w:t>
            </w:r>
            <w:r w:rsidR="00BA081F">
              <w:rPr>
                <w:rFonts w:ascii="Arial" w:hAnsi="Arial" w:cs="Arial"/>
                <w:sz w:val="24"/>
                <w:szCs w:val="24"/>
              </w:rPr>
              <w:t xml:space="preserve">el </w:t>
            </w:r>
            <w:r w:rsidR="00BA081F" w:rsidRPr="00FA7D75">
              <w:rPr>
                <w:rFonts w:ascii="Arial" w:hAnsi="Arial" w:cs="Arial"/>
                <w:sz w:val="24"/>
                <w:szCs w:val="24"/>
              </w:rPr>
              <w:t>informe</w:t>
            </w:r>
            <w:r w:rsidRPr="00FA7D75">
              <w:rPr>
                <w:rFonts w:ascii="Arial" w:hAnsi="Arial" w:cs="Arial"/>
                <w:sz w:val="24"/>
                <w:szCs w:val="24"/>
              </w:rPr>
              <w:t xml:space="preserve"> técnico según completitud de la información recibida.</w:t>
            </w:r>
          </w:p>
        </w:tc>
        <w:tc>
          <w:tcPr>
            <w:tcW w:w="1398" w:type="pct"/>
          </w:tcPr>
          <w:p w14:paraId="72E6A6DB" w14:textId="5B1296F6"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UTIB</w:t>
            </w:r>
          </w:p>
        </w:tc>
      </w:tr>
      <w:tr w:rsidR="002B082B" w:rsidRPr="00700F71" w14:paraId="03D20FAC" w14:textId="77777777" w:rsidTr="002B082B">
        <w:tc>
          <w:tcPr>
            <w:tcW w:w="1005" w:type="pct"/>
          </w:tcPr>
          <w:p w14:paraId="1FE516FD" w14:textId="354DB6C6"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.5</w:t>
            </w:r>
          </w:p>
        </w:tc>
        <w:tc>
          <w:tcPr>
            <w:tcW w:w="2597" w:type="pct"/>
          </w:tcPr>
          <w:p w14:paraId="32AFBA1C" w14:textId="2C0C51BC" w:rsidR="002B082B" w:rsidRPr="00FA7D75" w:rsidRDefault="00BC174D" w:rsidP="00FA7D75">
            <w:pPr>
              <w:spacing w:line="240" w:lineRule="auto"/>
              <w:ind w:right="0"/>
              <w:jc w:val="center"/>
              <w:rPr>
                <w:rFonts w:ascii="Arial" w:hAnsi="Arial" w:cs="Arial"/>
                <w:sz w:val="24"/>
                <w:szCs w:val="24"/>
              </w:rPr>
            </w:pPr>
            <w:r w:rsidRPr="00FA7D75">
              <w:rPr>
                <w:rFonts w:ascii="Arial" w:hAnsi="Arial" w:cs="Arial"/>
                <w:sz w:val="24"/>
                <w:szCs w:val="24"/>
              </w:rPr>
              <w:t>Programar y trasladar a Sesión Ordinaria del Consejo Nacional de Investigación en Salud para su aprobación.</w:t>
            </w:r>
          </w:p>
        </w:tc>
        <w:tc>
          <w:tcPr>
            <w:tcW w:w="1398" w:type="pct"/>
          </w:tcPr>
          <w:p w14:paraId="42103BC7" w14:textId="73365473" w:rsidR="002B082B" w:rsidRPr="00FA7D75" w:rsidRDefault="002B082B" w:rsidP="00FA7D75">
            <w:pPr>
              <w:spacing w:line="240" w:lineRule="auto"/>
              <w:ind w:right="0"/>
              <w:jc w:val="center"/>
              <w:rPr>
                <w:rFonts w:ascii="Arial" w:hAnsi="Arial" w:cs="Arial"/>
                <w:sz w:val="24"/>
                <w:szCs w:val="24"/>
              </w:rPr>
            </w:pPr>
            <w:r w:rsidRPr="00FA7D75">
              <w:rPr>
                <w:rFonts w:ascii="Arial" w:hAnsi="Arial" w:cs="Arial"/>
                <w:sz w:val="24"/>
                <w:szCs w:val="24"/>
              </w:rPr>
              <w:t>UTIB</w:t>
            </w:r>
          </w:p>
        </w:tc>
      </w:tr>
      <w:tr w:rsidR="002B082B" w:rsidRPr="00700F71" w14:paraId="509EABD1" w14:textId="77777777" w:rsidTr="002B082B">
        <w:tc>
          <w:tcPr>
            <w:tcW w:w="1005" w:type="pct"/>
          </w:tcPr>
          <w:p w14:paraId="703B83B7" w14:textId="4CA58F46"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.6</w:t>
            </w:r>
          </w:p>
        </w:tc>
        <w:tc>
          <w:tcPr>
            <w:tcW w:w="2597" w:type="pct"/>
          </w:tcPr>
          <w:p w14:paraId="3638F659" w14:textId="01216A1A" w:rsidR="002B082B" w:rsidRPr="00FA7D75" w:rsidRDefault="00BC174D" w:rsidP="00FA7D75">
            <w:pPr>
              <w:spacing w:line="240" w:lineRule="auto"/>
              <w:ind w:right="0"/>
              <w:jc w:val="center"/>
              <w:rPr>
                <w:rFonts w:ascii="Arial" w:hAnsi="Arial" w:cs="Arial"/>
                <w:sz w:val="24"/>
                <w:szCs w:val="24"/>
              </w:rPr>
            </w:pPr>
            <w:r w:rsidRPr="00FA7D75">
              <w:rPr>
                <w:rFonts w:ascii="Arial" w:hAnsi="Arial" w:cs="Arial"/>
                <w:sz w:val="24"/>
                <w:szCs w:val="24"/>
              </w:rPr>
              <w:t xml:space="preserve">Extender la autorización de </w:t>
            </w:r>
            <w:r>
              <w:rPr>
                <w:rFonts w:ascii="Arial" w:hAnsi="Arial" w:cs="Arial"/>
                <w:sz w:val="24"/>
                <w:szCs w:val="24"/>
              </w:rPr>
              <w:t>exención</w:t>
            </w:r>
            <w:r w:rsidRPr="00FA7D75">
              <w:rPr>
                <w:rFonts w:ascii="Arial" w:hAnsi="Arial" w:cs="Arial"/>
                <w:sz w:val="24"/>
                <w:szCs w:val="24"/>
              </w:rPr>
              <w:t xml:space="preserve"> </w:t>
            </w:r>
            <w:r>
              <w:rPr>
                <w:rFonts w:ascii="Arial" w:hAnsi="Arial" w:cs="Arial"/>
                <w:sz w:val="24"/>
                <w:szCs w:val="24"/>
              </w:rPr>
              <w:t xml:space="preserve">de CANON </w:t>
            </w:r>
            <w:r w:rsidRPr="00FA7D75">
              <w:rPr>
                <w:rFonts w:ascii="Arial" w:hAnsi="Arial" w:cs="Arial"/>
                <w:sz w:val="24"/>
                <w:szCs w:val="24"/>
              </w:rPr>
              <w:t>según corresponda.</w:t>
            </w:r>
          </w:p>
        </w:tc>
        <w:tc>
          <w:tcPr>
            <w:tcW w:w="1398" w:type="pct"/>
          </w:tcPr>
          <w:p w14:paraId="7DEEE39B" w14:textId="1C9921D3" w:rsidR="002B082B" w:rsidRPr="00FA7D75" w:rsidRDefault="00BA081F" w:rsidP="00FA7D75">
            <w:pPr>
              <w:spacing w:line="240" w:lineRule="auto"/>
              <w:ind w:right="0"/>
              <w:jc w:val="center"/>
              <w:rPr>
                <w:rFonts w:ascii="Arial" w:hAnsi="Arial" w:cs="Arial"/>
                <w:sz w:val="24"/>
                <w:szCs w:val="24"/>
              </w:rPr>
            </w:pPr>
            <w:r>
              <w:rPr>
                <w:rFonts w:ascii="Arial" w:hAnsi="Arial" w:cs="Arial"/>
                <w:sz w:val="24"/>
                <w:szCs w:val="24"/>
              </w:rPr>
              <w:t>CONIS</w:t>
            </w:r>
          </w:p>
        </w:tc>
      </w:tr>
      <w:tr w:rsidR="002B082B" w:rsidRPr="00700F71" w14:paraId="4A7D3815" w14:textId="77777777" w:rsidTr="002B082B">
        <w:tc>
          <w:tcPr>
            <w:tcW w:w="1005" w:type="pct"/>
          </w:tcPr>
          <w:p w14:paraId="50ECE0F9" w14:textId="022BE04B" w:rsidR="002B082B" w:rsidRPr="00FA7D75" w:rsidRDefault="004F0EB8" w:rsidP="00FA7D75">
            <w:pPr>
              <w:spacing w:line="240" w:lineRule="auto"/>
              <w:ind w:right="0"/>
              <w:jc w:val="center"/>
              <w:rPr>
                <w:rFonts w:ascii="Arial" w:hAnsi="Arial" w:cs="Arial"/>
                <w:sz w:val="24"/>
                <w:szCs w:val="24"/>
              </w:rPr>
            </w:pPr>
            <w:r w:rsidRPr="00FA7D75">
              <w:rPr>
                <w:rFonts w:ascii="Arial" w:hAnsi="Arial" w:cs="Arial"/>
                <w:sz w:val="24"/>
                <w:szCs w:val="24"/>
              </w:rPr>
              <w:t>8</w:t>
            </w:r>
            <w:r w:rsidR="002B082B" w:rsidRPr="00FA7D75">
              <w:rPr>
                <w:rFonts w:ascii="Arial" w:hAnsi="Arial" w:cs="Arial"/>
                <w:sz w:val="24"/>
                <w:szCs w:val="24"/>
              </w:rPr>
              <w:t>.7</w:t>
            </w:r>
          </w:p>
        </w:tc>
        <w:tc>
          <w:tcPr>
            <w:tcW w:w="2597" w:type="pct"/>
          </w:tcPr>
          <w:p w14:paraId="2A7F9BE8" w14:textId="4E3E8C49" w:rsidR="002B082B" w:rsidRPr="00FA7D75" w:rsidRDefault="00BC174D" w:rsidP="00FA7D75">
            <w:pPr>
              <w:spacing w:line="240" w:lineRule="auto"/>
              <w:ind w:right="0"/>
              <w:jc w:val="center"/>
              <w:rPr>
                <w:rFonts w:ascii="Arial" w:hAnsi="Arial" w:cs="Arial"/>
                <w:sz w:val="24"/>
                <w:szCs w:val="24"/>
              </w:rPr>
            </w:pPr>
            <w:r w:rsidRPr="00FA7D75">
              <w:rPr>
                <w:rFonts w:ascii="Arial" w:hAnsi="Arial" w:cs="Arial"/>
                <w:sz w:val="24"/>
                <w:szCs w:val="24"/>
              </w:rPr>
              <w:t xml:space="preserve">Incorporación de la información a la herramienta de </w:t>
            </w:r>
            <w:r w:rsidR="002E5C45" w:rsidRPr="00FA7D75">
              <w:rPr>
                <w:rFonts w:ascii="Arial" w:hAnsi="Arial" w:cs="Arial"/>
                <w:sz w:val="24"/>
                <w:szCs w:val="24"/>
              </w:rPr>
              <w:t>Excel</w:t>
            </w:r>
            <w:r w:rsidRPr="00FA7D75">
              <w:rPr>
                <w:rFonts w:ascii="Arial" w:hAnsi="Arial" w:cs="Arial"/>
                <w:sz w:val="24"/>
                <w:szCs w:val="24"/>
              </w:rPr>
              <w:t xml:space="preserve"> sobre trazabilidad</w:t>
            </w:r>
          </w:p>
        </w:tc>
        <w:tc>
          <w:tcPr>
            <w:tcW w:w="1398" w:type="pct"/>
          </w:tcPr>
          <w:p w14:paraId="44213F11" w14:textId="41B102F0" w:rsidR="002B082B" w:rsidRPr="00FA7D75" w:rsidRDefault="00BA081F" w:rsidP="00FA7D75">
            <w:pPr>
              <w:spacing w:line="240" w:lineRule="auto"/>
              <w:ind w:right="0"/>
              <w:jc w:val="center"/>
              <w:rPr>
                <w:rFonts w:ascii="Arial" w:hAnsi="Arial" w:cs="Arial"/>
                <w:sz w:val="24"/>
                <w:szCs w:val="24"/>
              </w:rPr>
            </w:pPr>
            <w:r>
              <w:rPr>
                <w:rFonts w:ascii="Arial" w:hAnsi="Arial" w:cs="Arial"/>
                <w:sz w:val="24"/>
                <w:szCs w:val="24"/>
              </w:rPr>
              <w:t>UTIB</w:t>
            </w:r>
          </w:p>
        </w:tc>
      </w:tr>
      <w:bookmarkEnd w:id="2"/>
    </w:tbl>
    <w:p w14:paraId="3424C6BB" w14:textId="77777777" w:rsidR="002B7535" w:rsidRDefault="002B7535" w:rsidP="009626F9">
      <w:pPr>
        <w:spacing w:line="240" w:lineRule="auto"/>
        <w:ind w:right="0"/>
        <w:rPr>
          <w:rFonts w:ascii="Arial" w:hAnsi="Arial" w:cs="Arial"/>
          <w:szCs w:val="22"/>
        </w:rPr>
      </w:pPr>
    </w:p>
    <w:p w14:paraId="5A8B6DC7" w14:textId="4F72024F" w:rsidR="005600FC" w:rsidRPr="00353FAC" w:rsidRDefault="00161A84" w:rsidP="007F409E">
      <w:pPr>
        <w:pStyle w:val="Ttulo1Procedimientos"/>
      </w:pPr>
      <w:r>
        <w:br w:type="page"/>
      </w:r>
      <w:r w:rsidR="00C05364" w:rsidRPr="00353FAC">
        <w:lastRenderedPageBreak/>
        <w:t>Procedimiento</w:t>
      </w:r>
    </w:p>
    <w:p w14:paraId="31FF5668" w14:textId="77777777" w:rsidR="00161A84" w:rsidRDefault="00161A84">
      <w:pPr>
        <w:spacing w:before="0" w:line="240" w:lineRule="auto"/>
        <w:ind w:right="0"/>
        <w:jc w:val="left"/>
      </w:pPr>
    </w:p>
    <w:p w14:paraId="2BA2A42E" w14:textId="77777777" w:rsidR="00DA038A" w:rsidRPr="00DA038A" w:rsidRDefault="00DA038A" w:rsidP="00DA038A">
      <w:pPr>
        <w:pStyle w:val="Prrafoprocedimiento"/>
        <w:rPr>
          <w:sz w:val="24"/>
          <w:szCs w:val="24"/>
        </w:rPr>
      </w:pPr>
    </w:p>
    <w:p w14:paraId="39644134" w14:textId="303D8A96" w:rsidR="002B082B" w:rsidRPr="007F409E" w:rsidRDefault="00EB5351" w:rsidP="007F0108">
      <w:pPr>
        <w:pStyle w:val="Prrafodelista"/>
        <w:numPr>
          <w:ilvl w:val="1"/>
          <w:numId w:val="4"/>
        </w:numPr>
        <w:spacing w:before="0" w:line="240" w:lineRule="auto"/>
        <w:ind w:right="0"/>
        <w:jc w:val="left"/>
        <w:rPr>
          <w:rFonts w:ascii="Arial" w:hAnsi="Arial" w:cs="Arial"/>
          <w:i/>
          <w:iCs/>
          <w:sz w:val="24"/>
          <w:szCs w:val="24"/>
        </w:rPr>
      </w:pPr>
      <w:r w:rsidRPr="007F409E">
        <w:rPr>
          <w:rFonts w:ascii="Arial" w:hAnsi="Arial" w:cs="Arial"/>
          <w:i/>
          <w:iCs/>
          <w:sz w:val="24"/>
          <w:szCs w:val="24"/>
        </w:rPr>
        <w:t>Recibir la solicitud de autorización de exención de CANON y sus requisitos.</w:t>
      </w:r>
    </w:p>
    <w:p w14:paraId="793486FD" w14:textId="21962B5B" w:rsidR="00110BF9" w:rsidRDefault="00110BF9" w:rsidP="00C15EAC">
      <w:pPr>
        <w:spacing w:before="240" w:after="120" w:line="240" w:lineRule="auto"/>
        <w:ind w:right="0"/>
        <w:rPr>
          <w:rFonts w:ascii="Arial" w:hAnsi="Arial" w:cs="Arial"/>
          <w:iCs/>
          <w:sz w:val="24"/>
          <w:szCs w:val="24"/>
        </w:rPr>
      </w:pPr>
      <w:r w:rsidRPr="002B082B">
        <w:rPr>
          <w:rFonts w:ascii="Arial" w:hAnsi="Arial" w:cs="Arial"/>
          <w:iCs/>
          <w:sz w:val="24"/>
          <w:szCs w:val="24"/>
        </w:rPr>
        <w:t xml:space="preserve">La documentación sobre la solicitud de </w:t>
      </w:r>
      <w:r w:rsidR="00EB5351">
        <w:rPr>
          <w:rFonts w:ascii="Arial" w:hAnsi="Arial" w:cs="Arial"/>
          <w:iCs/>
          <w:sz w:val="24"/>
          <w:szCs w:val="24"/>
        </w:rPr>
        <w:t>exencion de canon</w:t>
      </w:r>
      <w:r w:rsidRPr="002B082B">
        <w:rPr>
          <w:rFonts w:ascii="Arial" w:hAnsi="Arial" w:cs="Arial"/>
          <w:iCs/>
          <w:sz w:val="24"/>
          <w:szCs w:val="24"/>
        </w:rPr>
        <w:t xml:space="preserve"> </w:t>
      </w:r>
      <w:r w:rsidR="002B082B" w:rsidRPr="002B082B">
        <w:rPr>
          <w:rFonts w:ascii="Arial" w:hAnsi="Arial" w:cs="Arial"/>
          <w:iCs/>
          <w:sz w:val="24"/>
          <w:szCs w:val="24"/>
        </w:rPr>
        <w:t>de</w:t>
      </w:r>
      <w:r w:rsidR="00EB5351">
        <w:rPr>
          <w:rFonts w:ascii="Arial" w:hAnsi="Arial" w:cs="Arial"/>
          <w:iCs/>
          <w:sz w:val="24"/>
          <w:szCs w:val="24"/>
        </w:rPr>
        <w:t xml:space="preserve"> protocolos</w:t>
      </w:r>
      <w:r w:rsidR="002B082B" w:rsidRPr="002B082B">
        <w:rPr>
          <w:rFonts w:ascii="Arial" w:hAnsi="Arial" w:cs="Arial"/>
          <w:iCs/>
          <w:sz w:val="24"/>
          <w:szCs w:val="24"/>
        </w:rPr>
        <w:t xml:space="preserve"> </w:t>
      </w:r>
      <w:r w:rsidR="00EB5351">
        <w:rPr>
          <w:rFonts w:ascii="Arial" w:hAnsi="Arial" w:cs="Arial"/>
          <w:iCs/>
          <w:sz w:val="24"/>
          <w:szCs w:val="24"/>
        </w:rPr>
        <w:t>de</w:t>
      </w:r>
      <w:r w:rsidR="002B082B" w:rsidRPr="002B082B">
        <w:rPr>
          <w:rFonts w:ascii="Arial" w:hAnsi="Arial" w:cs="Arial"/>
          <w:iCs/>
          <w:sz w:val="24"/>
          <w:szCs w:val="24"/>
        </w:rPr>
        <w:t xml:space="preserve"> investigación biomédica debidamente autorizados</w:t>
      </w:r>
      <w:r w:rsidR="002B082B">
        <w:rPr>
          <w:rFonts w:ascii="Arial" w:hAnsi="Arial" w:cs="Arial"/>
          <w:iCs/>
          <w:sz w:val="24"/>
          <w:szCs w:val="24"/>
        </w:rPr>
        <w:t xml:space="preserve"> se recibe en la UTIB</w:t>
      </w:r>
      <w:r w:rsidR="00BA081F">
        <w:rPr>
          <w:rFonts w:ascii="Arial" w:hAnsi="Arial" w:cs="Arial"/>
          <w:iCs/>
          <w:sz w:val="24"/>
          <w:szCs w:val="24"/>
        </w:rPr>
        <w:t>,</w:t>
      </w:r>
      <w:r w:rsidR="002B082B">
        <w:rPr>
          <w:rFonts w:ascii="Arial" w:hAnsi="Arial" w:cs="Arial"/>
          <w:iCs/>
          <w:sz w:val="24"/>
          <w:szCs w:val="24"/>
        </w:rPr>
        <w:t xml:space="preserve"> mediante correo electrónico</w:t>
      </w:r>
      <w:r w:rsidR="00565B56">
        <w:rPr>
          <w:rFonts w:ascii="Arial" w:hAnsi="Arial" w:cs="Arial"/>
          <w:iCs/>
          <w:sz w:val="24"/>
          <w:szCs w:val="24"/>
        </w:rPr>
        <w:t xml:space="preserve"> o atención al cliente</w:t>
      </w:r>
      <w:r w:rsidR="002B082B">
        <w:rPr>
          <w:rFonts w:ascii="Arial" w:hAnsi="Arial" w:cs="Arial"/>
          <w:iCs/>
          <w:sz w:val="24"/>
          <w:szCs w:val="24"/>
        </w:rPr>
        <w:t xml:space="preserve">. Una vez recibido se </w:t>
      </w:r>
      <w:r w:rsidRPr="00110BF9">
        <w:rPr>
          <w:rFonts w:ascii="Arial" w:hAnsi="Arial" w:cs="Arial"/>
          <w:iCs/>
          <w:sz w:val="24"/>
          <w:szCs w:val="24"/>
        </w:rPr>
        <w:t xml:space="preserve">asigna el </w:t>
      </w:r>
      <w:r w:rsidR="002B082B" w:rsidRPr="00110BF9">
        <w:rPr>
          <w:rFonts w:ascii="Arial" w:hAnsi="Arial" w:cs="Arial"/>
          <w:iCs/>
          <w:sz w:val="24"/>
          <w:szCs w:val="24"/>
        </w:rPr>
        <w:t>trámite</w:t>
      </w:r>
      <w:r w:rsidRPr="00110BF9">
        <w:rPr>
          <w:rFonts w:ascii="Arial" w:hAnsi="Arial" w:cs="Arial"/>
          <w:iCs/>
          <w:sz w:val="24"/>
          <w:szCs w:val="24"/>
        </w:rPr>
        <w:t xml:space="preserve"> a un</w:t>
      </w:r>
      <w:r w:rsidR="002B082B">
        <w:rPr>
          <w:rFonts w:ascii="Arial" w:hAnsi="Arial" w:cs="Arial"/>
          <w:iCs/>
          <w:sz w:val="24"/>
          <w:szCs w:val="24"/>
        </w:rPr>
        <w:t>o</w:t>
      </w:r>
      <w:r w:rsidRPr="00110BF9">
        <w:rPr>
          <w:rFonts w:ascii="Arial" w:hAnsi="Arial" w:cs="Arial"/>
          <w:iCs/>
          <w:sz w:val="24"/>
          <w:szCs w:val="24"/>
        </w:rPr>
        <w:t xml:space="preserve"> de l</w:t>
      </w:r>
      <w:r w:rsidR="002B082B">
        <w:rPr>
          <w:rFonts w:ascii="Arial" w:hAnsi="Arial" w:cs="Arial"/>
          <w:iCs/>
          <w:sz w:val="24"/>
          <w:szCs w:val="24"/>
        </w:rPr>
        <w:t>o</w:t>
      </w:r>
      <w:r w:rsidRPr="00110BF9">
        <w:rPr>
          <w:rFonts w:ascii="Arial" w:hAnsi="Arial" w:cs="Arial"/>
          <w:iCs/>
          <w:sz w:val="24"/>
          <w:szCs w:val="24"/>
        </w:rPr>
        <w:t xml:space="preserve">s </w:t>
      </w:r>
      <w:r w:rsidR="002B082B">
        <w:rPr>
          <w:rFonts w:ascii="Arial" w:hAnsi="Arial" w:cs="Arial"/>
          <w:iCs/>
          <w:sz w:val="24"/>
          <w:szCs w:val="24"/>
        </w:rPr>
        <w:t>f</w:t>
      </w:r>
      <w:r w:rsidR="002B082B" w:rsidRPr="00110BF9">
        <w:rPr>
          <w:rFonts w:ascii="Arial" w:hAnsi="Arial" w:cs="Arial"/>
          <w:iCs/>
          <w:sz w:val="24"/>
          <w:szCs w:val="24"/>
        </w:rPr>
        <w:t>uncionari</w:t>
      </w:r>
      <w:r w:rsidR="002B082B">
        <w:rPr>
          <w:rFonts w:ascii="Arial" w:hAnsi="Arial" w:cs="Arial"/>
          <w:iCs/>
          <w:sz w:val="24"/>
          <w:szCs w:val="24"/>
        </w:rPr>
        <w:t>o</w:t>
      </w:r>
      <w:r w:rsidR="002B082B" w:rsidRPr="00110BF9">
        <w:rPr>
          <w:rFonts w:ascii="Arial" w:hAnsi="Arial" w:cs="Arial"/>
          <w:iCs/>
          <w:sz w:val="24"/>
          <w:szCs w:val="24"/>
        </w:rPr>
        <w:t>s</w:t>
      </w:r>
      <w:r w:rsidRPr="00110BF9">
        <w:rPr>
          <w:rFonts w:ascii="Arial" w:hAnsi="Arial" w:cs="Arial"/>
          <w:iCs/>
          <w:sz w:val="24"/>
          <w:szCs w:val="24"/>
        </w:rPr>
        <w:t xml:space="preserve"> de la </w:t>
      </w:r>
      <w:r w:rsidR="002B082B">
        <w:rPr>
          <w:rFonts w:ascii="Arial" w:hAnsi="Arial" w:cs="Arial"/>
          <w:iCs/>
          <w:sz w:val="24"/>
          <w:szCs w:val="24"/>
        </w:rPr>
        <w:t>UTIB</w:t>
      </w:r>
      <w:r w:rsidRPr="00110BF9">
        <w:rPr>
          <w:rFonts w:ascii="Arial" w:hAnsi="Arial" w:cs="Arial"/>
          <w:iCs/>
          <w:sz w:val="24"/>
          <w:szCs w:val="24"/>
        </w:rPr>
        <w:t xml:space="preserve"> y </w:t>
      </w:r>
      <w:r w:rsidR="00BA081F">
        <w:rPr>
          <w:rFonts w:ascii="Arial" w:hAnsi="Arial" w:cs="Arial"/>
          <w:iCs/>
          <w:sz w:val="24"/>
          <w:szCs w:val="24"/>
        </w:rPr>
        <w:t>se</w:t>
      </w:r>
      <w:r w:rsidRPr="00110BF9">
        <w:rPr>
          <w:rFonts w:ascii="Arial" w:hAnsi="Arial" w:cs="Arial"/>
          <w:iCs/>
          <w:sz w:val="24"/>
          <w:szCs w:val="24"/>
        </w:rPr>
        <w:t xml:space="preserve"> traslada la documentación recibi</w:t>
      </w:r>
      <w:r w:rsidR="003349F6">
        <w:rPr>
          <w:rFonts w:ascii="Arial" w:hAnsi="Arial" w:cs="Arial"/>
          <w:iCs/>
          <w:sz w:val="24"/>
          <w:szCs w:val="24"/>
        </w:rPr>
        <w:t>da</w:t>
      </w:r>
      <w:r w:rsidR="002B082B">
        <w:rPr>
          <w:rFonts w:ascii="Arial" w:hAnsi="Arial" w:cs="Arial"/>
          <w:iCs/>
          <w:sz w:val="24"/>
          <w:szCs w:val="24"/>
        </w:rPr>
        <w:t>.</w:t>
      </w:r>
    </w:p>
    <w:p w14:paraId="7CD548C7" w14:textId="77777777" w:rsidR="006D3797" w:rsidRPr="00110BF9" w:rsidRDefault="006D3797" w:rsidP="00C15EAC">
      <w:pPr>
        <w:spacing w:before="240" w:after="120" w:line="240" w:lineRule="auto"/>
        <w:ind w:right="0"/>
        <w:rPr>
          <w:rFonts w:ascii="Arial" w:hAnsi="Arial" w:cs="Arial"/>
          <w:iCs/>
          <w:sz w:val="24"/>
          <w:szCs w:val="24"/>
        </w:rPr>
      </w:pPr>
    </w:p>
    <w:p w14:paraId="6066315A" w14:textId="5F1A2029" w:rsidR="00565B56" w:rsidRPr="00C15EAC" w:rsidRDefault="00565B56" w:rsidP="00565B56">
      <w:pPr>
        <w:pStyle w:val="Prrafodelista"/>
        <w:numPr>
          <w:ilvl w:val="1"/>
          <w:numId w:val="4"/>
        </w:numPr>
        <w:spacing w:before="0" w:line="240" w:lineRule="auto"/>
        <w:ind w:right="0"/>
        <w:jc w:val="left"/>
        <w:rPr>
          <w:rFonts w:ascii="Arial" w:hAnsi="Arial" w:cs="Arial"/>
          <w:i/>
          <w:iCs/>
          <w:sz w:val="24"/>
          <w:szCs w:val="24"/>
        </w:rPr>
      </w:pPr>
      <w:r>
        <w:rPr>
          <w:rFonts w:ascii="Arial" w:hAnsi="Arial" w:cs="Arial"/>
          <w:sz w:val="24"/>
          <w:szCs w:val="24"/>
        </w:rPr>
        <w:t xml:space="preserve"> </w:t>
      </w:r>
      <w:r w:rsidRPr="00C15EAC">
        <w:rPr>
          <w:rFonts w:ascii="Arial" w:hAnsi="Arial" w:cs="Arial"/>
          <w:i/>
          <w:iCs/>
          <w:sz w:val="24"/>
          <w:szCs w:val="24"/>
        </w:rPr>
        <w:t>Revisar la documentación</w:t>
      </w:r>
    </w:p>
    <w:p w14:paraId="7EB29A0D" w14:textId="05E919A9" w:rsidR="003349F6" w:rsidRDefault="00813C16" w:rsidP="00660801">
      <w:pPr>
        <w:spacing w:before="240" w:after="120" w:line="240" w:lineRule="auto"/>
        <w:ind w:right="0"/>
        <w:rPr>
          <w:rFonts w:ascii="Arial" w:hAnsi="Arial" w:cs="Arial"/>
          <w:iCs/>
          <w:sz w:val="24"/>
          <w:szCs w:val="24"/>
        </w:rPr>
      </w:pPr>
      <w:r>
        <w:rPr>
          <w:rFonts w:ascii="Arial" w:hAnsi="Arial" w:cs="Arial"/>
          <w:iCs/>
          <w:sz w:val="24"/>
          <w:szCs w:val="24"/>
        </w:rPr>
        <w:t xml:space="preserve">EL </w:t>
      </w:r>
      <w:r w:rsidR="00110BF9" w:rsidRPr="00110BF9">
        <w:rPr>
          <w:rFonts w:ascii="Arial" w:hAnsi="Arial" w:cs="Arial"/>
          <w:iCs/>
          <w:sz w:val="24"/>
          <w:szCs w:val="24"/>
        </w:rPr>
        <w:t>funcionari</w:t>
      </w:r>
      <w:r w:rsidR="003349F6">
        <w:rPr>
          <w:rFonts w:ascii="Arial" w:hAnsi="Arial" w:cs="Arial"/>
          <w:iCs/>
          <w:sz w:val="24"/>
          <w:szCs w:val="24"/>
        </w:rPr>
        <w:t>o</w:t>
      </w:r>
      <w:r w:rsidR="00110BF9" w:rsidRPr="00110BF9">
        <w:rPr>
          <w:rFonts w:ascii="Arial" w:hAnsi="Arial" w:cs="Arial"/>
          <w:iCs/>
          <w:sz w:val="24"/>
          <w:szCs w:val="24"/>
        </w:rPr>
        <w:t xml:space="preserve"> de la </w:t>
      </w:r>
      <w:r w:rsidR="003349F6">
        <w:rPr>
          <w:rFonts w:ascii="Arial" w:hAnsi="Arial" w:cs="Arial"/>
          <w:iCs/>
          <w:sz w:val="24"/>
          <w:szCs w:val="24"/>
        </w:rPr>
        <w:t>UTIB</w:t>
      </w:r>
      <w:r w:rsidR="00110BF9" w:rsidRPr="00110BF9">
        <w:rPr>
          <w:rFonts w:ascii="Arial" w:hAnsi="Arial" w:cs="Arial"/>
          <w:iCs/>
          <w:sz w:val="24"/>
          <w:szCs w:val="24"/>
        </w:rPr>
        <w:t xml:space="preserve"> a quien se le asigna dicho </w:t>
      </w:r>
      <w:r w:rsidR="00C05F45" w:rsidRPr="00110BF9">
        <w:rPr>
          <w:rFonts w:ascii="Arial" w:hAnsi="Arial" w:cs="Arial"/>
          <w:iCs/>
          <w:sz w:val="24"/>
          <w:szCs w:val="24"/>
        </w:rPr>
        <w:t>trámite</w:t>
      </w:r>
      <w:r w:rsidR="00110BF9" w:rsidRPr="00110BF9">
        <w:rPr>
          <w:rFonts w:ascii="Arial" w:hAnsi="Arial" w:cs="Arial"/>
          <w:iCs/>
          <w:sz w:val="24"/>
          <w:szCs w:val="24"/>
        </w:rPr>
        <w:t xml:space="preserve"> procederá a la revisión de la documentación con el fin de aseguras</w:t>
      </w:r>
      <w:r w:rsidR="00110BF9" w:rsidRPr="00C05F45">
        <w:rPr>
          <w:rFonts w:ascii="Arial" w:hAnsi="Arial" w:cs="Arial"/>
          <w:iCs/>
          <w:sz w:val="24"/>
          <w:szCs w:val="24"/>
        </w:rPr>
        <w:t xml:space="preserve">e de que se cumpla con los requisitos establecidos </w:t>
      </w:r>
      <w:r w:rsidR="003349F6" w:rsidRPr="00C05F45">
        <w:rPr>
          <w:rFonts w:ascii="Arial" w:hAnsi="Arial" w:cs="Arial"/>
          <w:iCs/>
          <w:sz w:val="24"/>
          <w:szCs w:val="24"/>
        </w:rPr>
        <w:t xml:space="preserve">según </w:t>
      </w:r>
      <w:r w:rsidRPr="00C05F45">
        <w:rPr>
          <w:rFonts w:ascii="Arial" w:hAnsi="Arial" w:cs="Arial"/>
          <w:iCs/>
          <w:sz w:val="24"/>
          <w:szCs w:val="24"/>
        </w:rPr>
        <w:t>el Reglamento</w:t>
      </w:r>
      <w:r w:rsidR="00700044" w:rsidRPr="00C05F45">
        <w:rPr>
          <w:rFonts w:ascii="Arial" w:hAnsi="Arial" w:cs="Arial"/>
          <w:iCs/>
          <w:sz w:val="24"/>
          <w:szCs w:val="24"/>
        </w:rPr>
        <w:t xml:space="preserve"> según establecido </w:t>
      </w:r>
      <w:r w:rsidRPr="00C15EAC">
        <w:rPr>
          <w:rFonts w:ascii="Arial" w:hAnsi="Arial" w:cs="Arial"/>
          <w:iCs/>
          <w:sz w:val="24"/>
          <w:szCs w:val="24"/>
        </w:rPr>
        <w:t>Anexo 1</w:t>
      </w:r>
      <w:r w:rsidR="00ED384B" w:rsidRPr="00C15EAC">
        <w:rPr>
          <w:rFonts w:ascii="Arial" w:hAnsi="Arial" w:cs="Arial"/>
          <w:iCs/>
          <w:sz w:val="24"/>
          <w:szCs w:val="24"/>
        </w:rPr>
        <w:t xml:space="preserve"> y </w:t>
      </w:r>
      <w:r w:rsidR="006D3797" w:rsidRPr="00C15EAC">
        <w:rPr>
          <w:rFonts w:ascii="Arial" w:hAnsi="Arial" w:cs="Arial"/>
          <w:iCs/>
          <w:sz w:val="24"/>
          <w:szCs w:val="24"/>
        </w:rPr>
        <w:t>2</w:t>
      </w:r>
      <w:r w:rsidR="006D3797">
        <w:rPr>
          <w:rFonts w:ascii="Arial" w:hAnsi="Arial" w:cs="Arial"/>
          <w:iCs/>
          <w:sz w:val="24"/>
          <w:szCs w:val="24"/>
        </w:rPr>
        <w:t>,</w:t>
      </w:r>
      <w:r w:rsidR="006D3797" w:rsidRPr="00C15EAC">
        <w:rPr>
          <w:rFonts w:ascii="Arial" w:hAnsi="Arial" w:cs="Arial"/>
          <w:iCs/>
          <w:sz w:val="24"/>
          <w:szCs w:val="24"/>
        </w:rPr>
        <w:t xml:space="preserve"> Formulario</w:t>
      </w:r>
      <w:r w:rsidR="003244BB" w:rsidRPr="00C15EAC">
        <w:rPr>
          <w:rFonts w:ascii="Arial" w:hAnsi="Arial" w:cs="Arial"/>
          <w:iCs/>
          <w:sz w:val="24"/>
          <w:szCs w:val="24"/>
        </w:rPr>
        <w:t xml:space="preserve"> para la solicitud ante el CONIS de exención del CANON de una investigación biomédica.</w:t>
      </w:r>
      <w:r w:rsidR="00F9322B" w:rsidRPr="00C15EAC">
        <w:rPr>
          <w:rFonts w:ascii="Arial" w:hAnsi="Arial" w:cs="Arial"/>
          <w:iCs/>
          <w:sz w:val="24"/>
          <w:szCs w:val="24"/>
        </w:rPr>
        <w:t xml:space="preserve"> </w:t>
      </w:r>
      <w:r w:rsidR="00F9322B">
        <w:rPr>
          <w:rFonts w:ascii="Arial" w:hAnsi="Arial" w:cs="Arial"/>
          <w:iCs/>
          <w:sz w:val="24"/>
          <w:szCs w:val="24"/>
        </w:rPr>
        <w:t>En el caso de que la información no se encuentre correcta se continua con la actividad 8.3, caso contrario pasa a la actividad 8.4.</w:t>
      </w:r>
    </w:p>
    <w:p w14:paraId="48E30F78" w14:textId="77777777" w:rsidR="008E707B" w:rsidRPr="00F9322B" w:rsidRDefault="008E707B" w:rsidP="00660801">
      <w:pPr>
        <w:spacing w:before="240" w:after="120" w:line="240" w:lineRule="auto"/>
        <w:ind w:right="0"/>
        <w:rPr>
          <w:rFonts w:ascii="Arial" w:hAnsi="Arial" w:cs="Arial"/>
          <w:iCs/>
          <w:sz w:val="24"/>
          <w:szCs w:val="24"/>
        </w:rPr>
      </w:pPr>
    </w:p>
    <w:p w14:paraId="358B93B6" w14:textId="7BEE3D6D" w:rsidR="00700044" w:rsidRPr="00C15EAC" w:rsidRDefault="00F9322B" w:rsidP="008078E3">
      <w:pPr>
        <w:pStyle w:val="Prrafodelista"/>
        <w:numPr>
          <w:ilvl w:val="1"/>
          <w:numId w:val="4"/>
        </w:numPr>
        <w:spacing w:before="0" w:line="240" w:lineRule="auto"/>
        <w:ind w:right="0"/>
        <w:jc w:val="left"/>
        <w:rPr>
          <w:rFonts w:ascii="Arial" w:hAnsi="Arial" w:cs="Arial"/>
          <w:i/>
          <w:iCs/>
          <w:sz w:val="24"/>
          <w:szCs w:val="24"/>
        </w:rPr>
      </w:pPr>
      <w:r w:rsidRPr="00C15EAC">
        <w:rPr>
          <w:rFonts w:ascii="Arial" w:hAnsi="Arial" w:cs="Arial"/>
          <w:i/>
          <w:iCs/>
          <w:sz w:val="24"/>
          <w:szCs w:val="24"/>
        </w:rPr>
        <w:t xml:space="preserve">Emitir </w:t>
      </w:r>
      <w:r w:rsidR="0022006D" w:rsidRPr="00C15EAC">
        <w:rPr>
          <w:rFonts w:ascii="Arial" w:hAnsi="Arial" w:cs="Arial"/>
          <w:i/>
          <w:iCs/>
          <w:sz w:val="24"/>
          <w:szCs w:val="24"/>
        </w:rPr>
        <w:t>la prevención única</w:t>
      </w:r>
    </w:p>
    <w:p w14:paraId="15705972" w14:textId="1D560091" w:rsidR="005A4781" w:rsidRDefault="0022006D" w:rsidP="00C15EAC">
      <w:pPr>
        <w:spacing w:before="240" w:after="120" w:line="240" w:lineRule="auto"/>
        <w:ind w:right="0"/>
        <w:rPr>
          <w:rFonts w:ascii="Arial" w:hAnsi="Arial" w:cs="Arial"/>
          <w:iCs/>
          <w:sz w:val="24"/>
          <w:szCs w:val="24"/>
        </w:rPr>
      </w:pPr>
      <w:r w:rsidRPr="0022006D">
        <w:rPr>
          <w:rFonts w:ascii="Arial" w:hAnsi="Arial" w:cs="Arial"/>
          <w:iCs/>
          <w:sz w:val="24"/>
          <w:szCs w:val="24"/>
        </w:rPr>
        <w:t xml:space="preserve">La UTIB emite prevención única </w:t>
      </w:r>
      <w:r w:rsidR="00817113">
        <w:rPr>
          <w:rFonts w:ascii="Arial" w:hAnsi="Arial" w:cs="Arial"/>
          <w:iCs/>
          <w:sz w:val="24"/>
          <w:szCs w:val="24"/>
        </w:rPr>
        <w:t>utilizando el a</w:t>
      </w:r>
      <w:r w:rsidRPr="0022006D">
        <w:rPr>
          <w:rFonts w:ascii="Arial" w:hAnsi="Arial" w:cs="Arial"/>
          <w:iCs/>
          <w:sz w:val="24"/>
          <w:szCs w:val="24"/>
        </w:rPr>
        <w:t>nexo 3 y notifica al administrado según lo establecido en el Decreto Ejecutivo N° 8990 Modificación de la Ley n.º 8220, Protección al ciudadano del exceso de requisitos y trámites administrativos y Decreto Ejecutivo No. 37045- MP-MEIC Reglamento a la Ley de Protección al Ciudadano del Exceso de Requisitos y Trámites Administrativos, una vez recibida la información solicitada en la prevención única, el funcionario de la UTIB debe continuar con el informe establecido en la actividad</w:t>
      </w:r>
      <w:r>
        <w:rPr>
          <w:rFonts w:ascii="Arial" w:hAnsi="Arial" w:cs="Arial"/>
          <w:iCs/>
          <w:sz w:val="24"/>
          <w:szCs w:val="24"/>
        </w:rPr>
        <w:t xml:space="preserve"> 8.4, si no se corrigen las inconformidades se da por finalizado el trámite.</w:t>
      </w:r>
      <w:r w:rsidR="00817113">
        <w:rPr>
          <w:rFonts w:ascii="Arial" w:hAnsi="Arial" w:cs="Arial"/>
          <w:iCs/>
          <w:sz w:val="24"/>
          <w:szCs w:val="24"/>
        </w:rPr>
        <w:t xml:space="preserve"> </w:t>
      </w:r>
    </w:p>
    <w:p w14:paraId="07608156" w14:textId="1C4E7EBC" w:rsidR="006D3797" w:rsidRDefault="006D3797" w:rsidP="00C15EAC">
      <w:pPr>
        <w:spacing w:before="240" w:after="120" w:line="240" w:lineRule="auto"/>
        <w:ind w:right="0"/>
        <w:rPr>
          <w:rFonts w:ascii="Arial" w:hAnsi="Arial" w:cs="Arial"/>
          <w:iCs/>
          <w:sz w:val="24"/>
          <w:szCs w:val="24"/>
        </w:rPr>
      </w:pPr>
    </w:p>
    <w:p w14:paraId="0A60B882" w14:textId="3B930E45" w:rsidR="006D3797" w:rsidRDefault="006D3797" w:rsidP="00C15EAC">
      <w:pPr>
        <w:spacing w:before="240" w:after="120" w:line="240" w:lineRule="auto"/>
        <w:ind w:right="0"/>
        <w:rPr>
          <w:rFonts w:ascii="Arial" w:hAnsi="Arial" w:cs="Arial"/>
          <w:iCs/>
          <w:sz w:val="24"/>
          <w:szCs w:val="24"/>
        </w:rPr>
      </w:pPr>
    </w:p>
    <w:p w14:paraId="13974C01" w14:textId="77777777" w:rsidR="006D3797" w:rsidRPr="00C15EAC" w:rsidRDefault="006D3797" w:rsidP="00C15EAC">
      <w:pPr>
        <w:spacing w:before="240" w:after="120" w:line="240" w:lineRule="auto"/>
        <w:ind w:right="0"/>
        <w:rPr>
          <w:rFonts w:ascii="Arial" w:hAnsi="Arial" w:cs="Arial"/>
          <w:iCs/>
          <w:sz w:val="24"/>
          <w:szCs w:val="24"/>
        </w:rPr>
      </w:pPr>
    </w:p>
    <w:p w14:paraId="0FE336C3" w14:textId="77777777" w:rsidR="005A4781" w:rsidRDefault="005A4781" w:rsidP="0022006D">
      <w:pPr>
        <w:pStyle w:val="Prrafoprocedimiento"/>
        <w:spacing w:before="240" w:after="120"/>
        <w:ind w:left="360"/>
        <w:rPr>
          <w:sz w:val="24"/>
          <w:szCs w:val="24"/>
        </w:rPr>
      </w:pPr>
    </w:p>
    <w:p w14:paraId="6E2B8A2B" w14:textId="53A54693" w:rsidR="0022006D" w:rsidRPr="00C15EAC" w:rsidRDefault="0022006D" w:rsidP="0022006D">
      <w:pPr>
        <w:pStyle w:val="Prrafodelista"/>
        <w:numPr>
          <w:ilvl w:val="1"/>
          <w:numId w:val="4"/>
        </w:numPr>
        <w:spacing w:before="0" w:line="240" w:lineRule="auto"/>
        <w:ind w:right="0"/>
        <w:jc w:val="left"/>
        <w:rPr>
          <w:rFonts w:ascii="Arial" w:hAnsi="Arial" w:cs="Arial"/>
          <w:i/>
          <w:iCs/>
          <w:sz w:val="24"/>
          <w:szCs w:val="24"/>
        </w:rPr>
      </w:pPr>
      <w:r w:rsidRPr="00C15EAC">
        <w:rPr>
          <w:rFonts w:ascii="Arial" w:hAnsi="Arial" w:cs="Arial"/>
          <w:i/>
          <w:iCs/>
          <w:sz w:val="24"/>
          <w:szCs w:val="24"/>
        </w:rPr>
        <w:t>Elaborar el informe técnico según completitud de la información recibida.</w:t>
      </w:r>
    </w:p>
    <w:p w14:paraId="3323A82B" w14:textId="77777777" w:rsidR="005A4781" w:rsidRDefault="005A4781" w:rsidP="005A4781">
      <w:pPr>
        <w:shd w:val="clear" w:color="auto" w:fill="FFFFFF" w:themeFill="background1"/>
        <w:spacing w:before="0" w:line="240" w:lineRule="auto"/>
        <w:ind w:right="0"/>
        <w:jc w:val="left"/>
        <w:rPr>
          <w:rFonts w:ascii="Arial" w:hAnsi="Arial" w:cs="Arial"/>
          <w:iCs/>
          <w:sz w:val="24"/>
          <w:szCs w:val="24"/>
        </w:rPr>
      </w:pPr>
    </w:p>
    <w:p w14:paraId="06915C5C" w14:textId="32181831" w:rsidR="005A4781" w:rsidRDefault="005A4781" w:rsidP="00C15EAC">
      <w:pPr>
        <w:shd w:val="clear" w:color="auto" w:fill="FFFFFF" w:themeFill="background1"/>
        <w:spacing w:before="240" w:after="120" w:line="240" w:lineRule="auto"/>
        <w:ind w:right="0"/>
        <w:jc w:val="left"/>
        <w:rPr>
          <w:rFonts w:ascii="Arial" w:hAnsi="Arial" w:cs="Arial"/>
          <w:iCs/>
          <w:sz w:val="24"/>
          <w:szCs w:val="24"/>
        </w:rPr>
      </w:pPr>
      <w:r w:rsidRPr="005A4781">
        <w:rPr>
          <w:rFonts w:ascii="Arial" w:hAnsi="Arial" w:cs="Arial"/>
          <w:iCs/>
          <w:sz w:val="24"/>
          <w:szCs w:val="24"/>
        </w:rPr>
        <w:t>Una vez analizada la documentación recibida la UTIB procede a emitir Informe Técnico con la correspondiente recomendación</w:t>
      </w:r>
      <w:r>
        <w:rPr>
          <w:rFonts w:ascii="Arial" w:hAnsi="Arial" w:cs="Arial"/>
          <w:iCs/>
          <w:sz w:val="24"/>
          <w:szCs w:val="24"/>
        </w:rPr>
        <w:t xml:space="preserve"> al Consejo Nacional de Investigación en Salud para su decisión final.</w:t>
      </w:r>
    </w:p>
    <w:p w14:paraId="21D24D2E" w14:textId="1BE7B348" w:rsidR="005A4781" w:rsidRDefault="005A4781" w:rsidP="005A4781">
      <w:pPr>
        <w:shd w:val="clear" w:color="auto" w:fill="FFFFFF" w:themeFill="background1"/>
        <w:spacing w:before="0" w:line="240" w:lineRule="auto"/>
        <w:ind w:right="0"/>
        <w:jc w:val="left"/>
        <w:rPr>
          <w:rFonts w:ascii="Arial" w:hAnsi="Arial" w:cs="Arial"/>
          <w:iCs/>
          <w:sz w:val="24"/>
          <w:szCs w:val="24"/>
        </w:rPr>
      </w:pPr>
    </w:p>
    <w:p w14:paraId="22D59545" w14:textId="51D624AC" w:rsidR="005A4781" w:rsidRPr="00C15EAC" w:rsidRDefault="005A4781" w:rsidP="005A4781">
      <w:pPr>
        <w:pStyle w:val="Prrafodelista"/>
        <w:numPr>
          <w:ilvl w:val="1"/>
          <w:numId w:val="4"/>
        </w:numPr>
        <w:spacing w:before="0" w:line="240" w:lineRule="auto"/>
        <w:ind w:right="0"/>
        <w:jc w:val="left"/>
        <w:rPr>
          <w:rFonts w:ascii="Arial" w:hAnsi="Arial" w:cs="Arial"/>
          <w:i/>
          <w:iCs/>
          <w:sz w:val="24"/>
          <w:szCs w:val="24"/>
        </w:rPr>
      </w:pPr>
      <w:r w:rsidRPr="00C15EAC">
        <w:rPr>
          <w:rFonts w:ascii="Arial" w:hAnsi="Arial" w:cs="Arial"/>
          <w:i/>
          <w:iCs/>
          <w:sz w:val="24"/>
          <w:szCs w:val="24"/>
        </w:rPr>
        <w:t>Programar y trasladar a Sesión Ordinaria del Consejo Nacional de Investigación en Salud para su aprobación.</w:t>
      </w:r>
    </w:p>
    <w:p w14:paraId="05AC6069" w14:textId="77777777" w:rsidR="007F409E" w:rsidRDefault="007F409E" w:rsidP="005A4781">
      <w:pPr>
        <w:shd w:val="clear" w:color="auto" w:fill="FFFFFF" w:themeFill="background1"/>
        <w:spacing w:before="0" w:line="240" w:lineRule="auto"/>
        <w:ind w:right="0"/>
        <w:jc w:val="left"/>
        <w:rPr>
          <w:rFonts w:ascii="Arial" w:hAnsi="Arial" w:cs="Arial"/>
          <w:iCs/>
          <w:sz w:val="24"/>
          <w:szCs w:val="24"/>
        </w:rPr>
      </w:pPr>
    </w:p>
    <w:p w14:paraId="1C9D2DDB" w14:textId="2E4B7B29" w:rsidR="0022006D" w:rsidRPr="005A4781" w:rsidRDefault="005A4781" w:rsidP="00C15EAC">
      <w:pPr>
        <w:shd w:val="clear" w:color="auto" w:fill="FFFFFF" w:themeFill="background1"/>
        <w:spacing w:before="240" w:after="120" w:line="240" w:lineRule="auto"/>
        <w:ind w:right="0"/>
        <w:jc w:val="left"/>
        <w:rPr>
          <w:rFonts w:ascii="Arial" w:hAnsi="Arial" w:cs="Arial"/>
          <w:iCs/>
          <w:sz w:val="24"/>
          <w:szCs w:val="24"/>
        </w:rPr>
      </w:pPr>
      <w:r w:rsidRPr="005A4781">
        <w:rPr>
          <w:rFonts w:ascii="Arial" w:hAnsi="Arial" w:cs="Arial"/>
          <w:iCs/>
          <w:sz w:val="24"/>
          <w:szCs w:val="24"/>
        </w:rPr>
        <w:t xml:space="preserve">Una vez realizado el informe técnico por la </w:t>
      </w:r>
      <w:proofErr w:type="spellStart"/>
      <w:r w:rsidRPr="005A4781">
        <w:rPr>
          <w:rFonts w:ascii="Arial" w:hAnsi="Arial" w:cs="Arial"/>
          <w:iCs/>
          <w:sz w:val="24"/>
          <w:szCs w:val="24"/>
        </w:rPr>
        <w:t>Utib</w:t>
      </w:r>
      <w:proofErr w:type="spellEnd"/>
      <w:r w:rsidRPr="005A4781">
        <w:rPr>
          <w:rFonts w:ascii="Arial" w:hAnsi="Arial" w:cs="Arial"/>
          <w:iCs/>
          <w:sz w:val="24"/>
          <w:szCs w:val="24"/>
        </w:rPr>
        <w:t>, se debe programar y trasladar la información a la sesión siguiente del Consejo Nacional de Investigación en salud, el cual debe emitir la resolución final del trámite.</w:t>
      </w:r>
    </w:p>
    <w:p w14:paraId="7DB78132" w14:textId="77777777" w:rsidR="0022006D" w:rsidRDefault="0022006D" w:rsidP="0022006D">
      <w:pPr>
        <w:pStyle w:val="Prrafodelista"/>
        <w:spacing w:before="0" w:line="240" w:lineRule="auto"/>
        <w:ind w:right="0"/>
        <w:jc w:val="left"/>
        <w:rPr>
          <w:rFonts w:ascii="Arial" w:hAnsi="Arial" w:cs="Arial"/>
          <w:iCs/>
          <w:sz w:val="24"/>
          <w:szCs w:val="24"/>
        </w:rPr>
      </w:pPr>
    </w:p>
    <w:p w14:paraId="6C114A89" w14:textId="77777777" w:rsidR="005A4781" w:rsidRPr="005A4781" w:rsidRDefault="005A4781" w:rsidP="007F0108">
      <w:pPr>
        <w:pStyle w:val="Prrafodelista"/>
        <w:numPr>
          <w:ilvl w:val="1"/>
          <w:numId w:val="4"/>
        </w:numPr>
        <w:spacing w:before="0" w:line="240" w:lineRule="auto"/>
        <w:ind w:right="0"/>
        <w:rPr>
          <w:rFonts w:ascii="Arial" w:hAnsi="Arial" w:cs="Arial"/>
          <w:bCs/>
          <w:i/>
          <w:iCs/>
          <w:sz w:val="24"/>
          <w:szCs w:val="24"/>
        </w:rPr>
      </w:pPr>
      <w:r w:rsidRPr="00C15EAC">
        <w:rPr>
          <w:rFonts w:ascii="Arial" w:hAnsi="Arial" w:cs="Arial"/>
          <w:i/>
          <w:iCs/>
          <w:sz w:val="24"/>
          <w:szCs w:val="24"/>
        </w:rPr>
        <w:t>Extender la autorización de exención de CANON según corresponda</w:t>
      </w:r>
      <w:r w:rsidRPr="00FA7D75">
        <w:rPr>
          <w:rFonts w:ascii="Arial" w:hAnsi="Arial" w:cs="Arial"/>
          <w:sz w:val="24"/>
          <w:szCs w:val="24"/>
        </w:rPr>
        <w:t>.</w:t>
      </w:r>
    </w:p>
    <w:p w14:paraId="43AAC6B0" w14:textId="77777777" w:rsidR="005A4781" w:rsidRPr="005A4781" w:rsidRDefault="005A4781" w:rsidP="005A4781">
      <w:pPr>
        <w:pStyle w:val="Prrafodelista"/>
        <w:spacing w:before="0" w:line="240" w:lineRule="auto"/>
        <w:ind w:right="0"/>
        <w:rPr>
          <w:rFonts w:ascii="Arial" w:hAnsi="Arial" w:cs="Arial"/>
          <w:bCs/>
          <w:i/>
          <w:iCs/>
          <w:sz w:val="24"/>
          <w:szCs w:val="24"/>
        </w:rPr>
      </w:pPr>
    </w:p>
    <w:p w14:paraId="6FDF5CC4" w14:textId="4EE1F514" w:rsidR="005A4781" w:rsidRPr="00D07190" w:rsidRDefault="005A4781" w:rsidP="00C15EAC">
      <w:pPr>
        <w:pStyle w:val="Prrafoprocedimiento"/>
        <w:spacing w:before="240" w:after="120"/>
        <w:rPr>
          <w:sz w:val="24"/>
          <w:szCs w:val="24"/>
        </w:rPr>
      </w:pPr>
      <w:r w:rsidRPr="00D07190">
        <w:rPr>
          <w:sz w:val="24"/>
          <w:szCs w:val="24"/>
        </w:rPr>
        <w:t xml:space="preserve">Posterior al análisis de la información el CONIS </w:t>
      </w:r>
      <w:r>
        <w:rPr>
          <w:sz w:val="24"/>
          <w:szCs w:val="24"/>
        </w:rPr>
        <w:t xml:space="preserve">debe emitir </w:t>
      </w:r>
      <w:r w:rsidRPr="00D07190">
        <w:rPr>
          <w:sz w:val="24"/>
          <w:szCs w:val="24"/>
        </w:rPr>
        <w:t xml:space="preserve">el acuerdo </w:t>
      </w:r>
      <w:r w:rsidR="006D258B" w:rsidRPr="00D07190">
        <w:rPr>
          <w:sz w:val="24"/>
          <w:szCs w:val="24"/>
        </w:rPr>
        <w:t>correspondiente y</w:t>
      </w:r>
      <w:r>
        <w:rPr>
          <w:sz w:val="24"/>
          <w:szCs w:val="24"/>
        </w:rPr>
        <w:t xml:space="preserve"> trasladar el acuerdo a la UTIB para el </w:t>
      </w:r>
      <w:r w:rsidRPr="00D07190">
        <w:rPr>
          <w:sz w:val="24"/>
          <w:szCs w:val="24"/>
        </w:rPr>
        <w:t xml:space="preserve">cual </w:t>
      </w:r>
      <w:r w:rsidR="00817113" w:rsidRPr="00D07190">
        <w:rPr>
          <w:sz w:val="24"/>
          <w:szCs w:val="24"/>
        </w:rPr>
        <w:t>debe</w:t>
      </w:r>
      <w:r>
        <w:rPr>
          <w:sz w:val="24"/>
          <w:szCs w:val="24"/>
        </w:rPr>
        <w:t xml:space="preserve"> notificar </w:t>
      </w:r>
      <w:r w:rsidRPr="00D07190">
        <w:rPr>
          <w:sz w:val="24"/>
          <w:szCs w:val="24"/>
        </w:rPr>
        <w:t>al administrado</w:t>
      </w:r>
      <w:r>
        <w:rPr>
          <w:sz w:val="24"/>
          <w:szCs w:val="24"/>
        </w:rPr>
        <w:t xml:space="preserve"> vía correo </w:t>
      </w:r>
      <w:r w:rsidR="001B6147">
        <w:rPr>
          <w:sz w:val="24"/>
          <w:szCs w:val="24"/>
        </w:rPr>
        <w:t>electrónico</w:t>
      </w:r>
      <w:r w:rsidR="001B6147" w:rsidRPr="00D07190">
        <w:rPr>
          <w:sz w:val="24"/>
          <w:szCs w:val="24"/>
        </w:rPr>
        <w:t xml:space="preserve"> </w:t>
      </w:r>
      <w:r w:rsidR="001B6147">
        <w:rPr>
          <w:sz w:val="24"/>
          <w:szCs w:val="24"/>
        </w:rPr>
        <w:t>la</w:t>
      </w:r>
      <w:r>
        <w:rPr>
          <w:sz w:val="24"/>
          <w:szCs w:val="24"/>
        </w:rPr>
        <w:t xml:space="preserve"> decisión de autorizar o no la exención del CANÓN.</w:t>
      </w:r>
    </w:p>
    <w:p w14:paraId="012F6CAA" w14:textId="77777777" w:rsidR="005A4781" w:rsidRPr="005A4781" w:rsidRDefault="005A4781" w:rsidP="005A4781">
      <w:pPr>
        <w:pStyle w:val="Prrafodelista"/>
        <w:spacing w:before="0" w:line="240" w:lineRule="auto"/>
        <w:ind w:right="0"/>
        <w:rPr>
          <w:rFonts w:ascii="Arial" w:hAnsi="Arial" w:cs="Arial"/>
          <w:bCs/>
          <w:i/>
          <w:iCs/>
          <w:sz w:val="24"/>
          <w:szCs w:val="24"/>
        </w:rPr>
      </w:pPr>
    </w:p>
    <w:p w14:paraId="272419C6" w14:textId="77777777" w:rsidR="005A4781" w:rsidRPr="005A4781" w:rsidRDefault="005A4781" w:rsidP="005A4781">
      <w:pPr>
        <w:pStyle w:val="Prrafodelista"/>
        <w:spacing w:before="0" w:line="240" w:lineRule="auto"/>
        <w:ind w:right="0"/>
        <w:rPr>
          <w:rFonts w:ascii="Arial" w:hAnsi="Arial" w:cs="Arial"/>
          <w:bCs/>
          <w:i/>
          <w:iCs/>
          <w:sz w:val="24"/>
          <w:szCs w:val="24"/>
        </w:rPr>
      </w:pPr>
    </w:p>
    <w:p w14:paraId="1824F792" w14:textId="1368662A" w:rsidR="00DA038A" w:rsidRPr="00362060" w:rsidRDefault="005A4781" w:rsidP="007F0108">
      <w:pPr>
        <w:pStyle w:val="Prrafodelista"/>
        <w:numPr>
          <w:ilvl w:val="1"/>
          <w:numId w:val="4"/>
        </w:numPr>
        <w:spacing w:before="0" w:line="240" w:lineRule="auto"/>
        <w:ind w:right="0"/>
        <w:rPr>
          <w:rFonts w:ascii="Arial" w:hAnsi="Arial" w:cs="Arial"/>
          <w:bCs/>
          <w:i/>
          <w:iCs/>
          <w:sz w:val="24"/>
          <w:szCs w:val="24"/>
        </w:rPr>
      </w:pPr>
      <w:r w:rsidRPr="00362060">
        <w:rPr>
          <w:rFonts w:ascii="Arial" w:hAnsi="Arial" w:cs="Arial"/>
          <w:bCs/>
          <w:i/>
          <w:iCs/>
          <w:sz w:val="24"/>
          <w:szCs w:val="24"/>
        </w:rPr>
        <w:t xml:space="preserve"> </w:t>
      </w:r>
      <w:r w:rsidRPr="00C15EAC">
        <w:rPr>
          <w:rFonts w:ascii="Arial" w:hAnsi="Arial" w:cs="Arial"/>
          <w:i/>
          <w:iCs/>
          <w:sz w:val="24"/>
          <w:szCs w:val="24"/>
        </w:rPr>
        <w:t>Incorporación</w:t>
      </w:r>
      <w:r w:rsidR="008C6F8A" w:rsidRPr="00C15EAC">
        <w:rPr>
          <w:rFonts w:ascii="Arial" w:hAnsi="Arial" w:cs="Arial"/>
          <w:i/>
          <w:iCs/>
          <w:sz w:val="24"/>
          <w:szCs w:val="24"/>
        </w:rPr>
        <w:t xml:space="preserve"> de la información a la herramienta de </w:t>
      </w:r>
      <w:r w:rsidR="00BE74D3" w:rsidRPr="00C15EAC">
        <w:rPr>
          <w:rFonts w:ascii="Arial" w:hAnsi="Arial" w:cs="Arial"/>
          <w:i/>
          <w:iCs/>
          <w:sz w:val="24"/>
          <w:szCs w:val="24"/>
        </w:rPr>
        <w:t>Excel</w:t>
      </w:r>
      <w:r w:rsidR="008C6F8A" w:rsidRPr="00C15EAC">
        <w:rPr>
          <w:rFonts w:ascii="Arial" w:hAnsi="Arial" w:cs="Arial"/>
          <w:i/>
          <w:iCs/>
          <w:sz w:val="24"/>
          <w:szCs w:val="24"/>
        </w:rPr>
        <w:t xml:space="preserve"> sobre trazabilidad</w:t>
      </w:r>
      <w:r w:rsidR="00397080" w:rsidRPr="00362060">
        <w:rPr>
          <w:rFonts w:ascii="Arial" w:hAnsi="Arial" w:cs="Arial"/>
          <w:bCs/>
          <w:i/>
          <w:iCs/>
          <w:sz w:val="24"/>
          <w:szCs w:val="24"/>
        </w:rPr>
        <w:t>.</w:t>
      </w:r>
    </w:p>
    <w:p w14:paraId="3E1F711C" w14:textId="23403D57" w:rsidR="00394D0F" w:rsidRDefault="00394D0F" w:rsidP="00394D0F">
      <w:pPr>
        <w:spacing w:before="0" w:line="240" w:lineRule="auto"/>
        <w:ind w:right="0"/>
        <w:rPr>
          <w:rFonts w:ascii="Arial" w:hAnsi="Arial" w:cs="Arial"/>
          <w:i/>
        </w:rPr>
      </w:pPr>
    </w:p>
    <w:p w14:paraId="6366C575" w14:textId="78B20639" w:rsidR="00C15EAC" w:rsidRDefault="00394D0F" w:rsidP="00C15EAC">
      <w:pPr>
        <w:spacing w:before="240" w:after="120" w:line="240" w:lineRule="auto"/>
        <w:ind w:right="0"/>
        <w:rPr>
          <w:rFonts w:ascii="Arial" w:hAnsi="Arial" w:cs="Arial"/>
          <w:iCs/>
          <w:sz w:val="24"/>
          <w:szCs w:val="24"/>
        </w:rPr>
      </w:pPr>
      <w:r w:rsidRPr="00394D0F">
        <w:rPr>
          <w:rFonts w:ascii="Arial" w:hAnsi="Arial" w:cs="Arial"/>
          <w:iCs/>
          <w:sz w:val="24"/>
          <w:szCs w:val="24"/>
        </w:rPr>
        <w:t xml:space="preserve">El funcionario de la UTIB </w:t>
      </w:r>
      <w:r>
        <w:rPr>
          <w:rFonts w:ascii="Arial" w:hAnsi="Arial" w:cs="Arial"/>
          <w:iCs/>
          <w:sz w:val="24"/>
          <w:szCs w:val="24"/>
        </w:rPr>
        <w:t xml:space="preserve">debe incluir la información en el Excel de </w:t>
      </w:r>
      <w:r w:rsidR="008E707B">
        <w:rPr>
          <w:rFonts w:ascii="Arial" w:hAnsi="Arial" w:cs="Arial"/>
          <w:iCs/>
          <w:sz w:val="24"/>
          <w:szCs w:val="24"/>
        </w:rPr>
        <w:t>estudios aprobados de acuerdo con la investigación biomédica. (utilizando el anexo 4).</w:t>
      </w:r>
    </w:p>
    <w:p w14:paraId="78701A25" w14:textId="1C70E646" w:rsidR="00D1591D" w:rsidRPr="00D1591D" w:rsidRDefault="00DB6E65" w:rsidP="00C15EAC">
      <w:pPr>
        <w:spacing w:before="240" w:after="120" w:line="240" w:lineRule="auto"/>
        <w:ind w:right="0"/>
        <w:rPr>
          <w:rFonts w:ascii="Arial" w:hAnsi="Arial" w:cs="Arial"/>
          <w:iCs/>
          <w:sz w:val="24"/>
          <w:szCs w:val="24"/>
        </w:rPr>
      </w:pPr>
      <w:r>
        <w:rPr>
          <w:rFonts w:ascii="Arial" w:hAnsi="Arial" w:cs="Arial"/>
          <w:iCs/>
          <w:sz w:val="24"/>
          <w:szCs w:val="24"/>
        </w:rPr>
        <w:t xml:space="preserve">Para tal fin el funcionario de UTIB debe llevar al día la </w:t>
      </w:r>
      <w:proofErr w:type="gramStart"/>
      <w:r>
        <w:rPr>
          <w:rFonts w:ascii="Arial" w:hAnsi="Arial" w:cs="Arial"/>
          <w:iCs/>
          <w:sz w:val="24"/>
          <w:szCs w:val="24"/>
        </w:rPr>
        <w:t xml:space="preserve">herramienta  </w:t>
      </w:r>
      <w:r w:rsidR="008E707B">
        <w:rPr>
          <w:rFonts w:ascii="Arial" w:hAnsi="Arial" w:cs="Arial"/>
          <w:iCs/>
          <w:sz w:val="24"/>
          <w:szCs w:val="24"/>
        </w:rPr>
        <w:t>mencionada</w:t>
      </w:r>
      <w:proofErr w:type="gramEnd"/>
      <w:r>
        <w:rPr>
          <w:rFonts w:ascii="Arial" w:hAnsi="Arial" w:cs="Arial"/>
          <w:iCs/>
          <w:sz w:val="24"/>
          <w:szCs w:val="24"/>
        </w:rPr>
        <w:t xml:space="preserve"> </w:t>
      </w:r>
      <w:r w:rsidR="008E707B">
        <w:rPr>
          <w:rFonts w:ascii="Arial" w:hAnsi="Arial" w:cs="Arial"/>
          <w:iCs/>
          <w:sz w:val="24"/>
          <w:szCs w:val="24"/>
        </w:rPr>
        <w:t>de acuerdo con las resoluciones que el consejo tome para tal fin.</w:t>
      </w:r>
    </w:p>
    <w:p w14:paraId="032340BB" w14:textId="10F51C66" w:rsidR="00415877" w:rsidRDefault="00415877" w:rsidP="00C15EAC">
      <w:pPr>
        <w:spacing w:before="240" w:after="120" w:line="240" w:lineRule="auto"/>
        <w:ind w:right="0"/>
        <w:rPr>
          <w:rFonts w:ascii="Arial" w:hAnsi="Arial" w:cs="Arial"/>
          <w:iCs/>
          <w:sz w:val="24"/>
          <w:szCs w:val="24"/>
        </w:rPr>
      </w:pPr>
    </w:p>
    <w:p w14:paraId="420B9A27" w14:textId="57ED7EDE" w:rsidR="00415877" w:rsidRDefault="00415877" w:rsidP="00394D0F">
      <w:pPr>
        <w:spacing w:before="0" w:line="240" w:lineRule="auto"/>
        <w:ind w:right="0"/>
        <w:rPr>
          <w:rFonts w:ascii="Arial" w:hAnsi="Arial" w:cs="Arial"/>
          <w:iCs/>
          <w:sz w:val="24"/>
          <w:szCs w:val="24"/>
        </w:rPr>
      </w:pPr>
    </w:p>
    <w:p w14:paraId="29CB5E1F" w14:textId="49D53E18" w:rsidR="003920D4" w:rsidRDefault="003920D4" w:rsidP="00133700">
      <w:pPr>
        <w:spacing w:before="0" w:line="240" w:lineRule="auto"/>
        <w:ind w:right="0"/>
        <w:rPr>
          <w:sz w:val="24"/>
          <w:szCs w:val="24"/>
        </w:rPr>
      </w:pPr>
    </w:p>
    <w:p w14:paraId="14BBEDD9" w14:textId="60A5A80C" w:rsidR="008E707B" w:rsidRDefault="008E707B" w:rsidP="00133700">
      <w:pPr>
        <w:spacing w:before="0" w:line="240" w:lineRule="auto"/>
        <w:ind w:right="0"/>
        <w:rPr>
          <w:sz w:val="24"/>
          <w:szCs w:val="24"/>
        </w:rPr>
      </w:pPr>
    </w:p>
    <w:p w14:paraId="4E2CD190" w14:textId="28706F29" w:rsidR="00C15EAC" w:rsidRDefault="00C15EAC" w:rsidP="00133700">
      <w:pPr>
        <w:spacing w:before="0" w:line="240" w:lineRule="auto"/>
        <w:ind w:right="0"/>
        <w:rPr>
          <w:sz w:val="24"/>
          <w:szCs w:val="24"/>
        </w:rPr>
      </w:pPr>
    </w:p>
    <w:p w14:paraId="084821CA" w14:textId="77777777" w:rsidR="008E707B" w:rsidRDefault="008E707B" w:rsidP="00133700">
      <w:pPr>
        <w:spacing w:before="0" w:line="240" w:lineRule="auto"/>
        <w:ind w:right="0"/>
        <w:rPr>
          <w:sz w:val="24"/>
          <w:szCs w:val="24"/>
        </w:rPr>
      </w:pPr>
    </w:p>
    <w:p w14:paraId="1D73097C" w14:textId="613FA87F" w:rsidR="003920D4" w:rsidRDefault="003920D4" w:rsidP="00133700">
      <w:pPr>
        <w:spacing w:before="0" w:line="240" w:lineRule="auto"/>
        <w:ind w:right="0"/>
        <w:rPr>
          <w:sz w:val="24"/>
          <w:szCs w:val="24"/>
        </w:rPr>
      </w:pPr>
    </w:p>
    <w:p w14:paraId="622FF0CB" w14:textId="77777777" w:rsidR="003920D4" w:rsidRDefault="003920D4" w:rsidP="00133700">
      <w:pPr>
        <w:spacing w:before="0" w:line="240" w:lineRule="auto"/>
        <w:ind w:right="0"/>
        <w:rPr>
          <w:rFonts w:ascii="Arial" w:hAnsi="Arial" w:cs="Arial"/>
          <w:b/>
          <w:sz w:val="28"/>
          <w:szCs w:val="22"/>
        </w:rPr>
      </w:pPr>
    </w:p>
    <w:p w14:paraId="2DFCE695" w14:textId="77777777" w:rsidR="0078678D" w:rsidRDefault="0078678D" w:rsidP="0080021C">
      <w:pPr>
        <w:pStyle w:val="Ttulo1Procedimientos"/>
      </w:pPr>
      <w:r>
        <w:t>Indicadores de desempeño</w:t>
      </w:r>
      <w:r w:rsidRPr="001C6C4D">
        <w:t xml:space="preserve"> </w:t>
      </w:r>
    </w:p>
    <w:p w14:paraId="5A26BDB1" w14:textId="77777777" w:rsidR="00DA038A" w:rsidRDefault="00DA038A">
      <w:pPr>
        <w:spacing w:before="0" w:line="240" w:lineRule="auto"/>
        <w:ind w:right="0"/>
        <w:jc w:val="left"/>
      </w:pPr>
    </w:p>
    <w:p w14:paraId="2827FEFA" w14:textId="371A86AA" w:rsidR="007E2754" w:rsidRDefault="0096302E" w:rsidP="00C15EAC">
      <w:pPr>
        <w:pStyle w:val="Prrafodelista"/>
        <w:numPr>
          <w:ilvl w:val="0"/>
          <w:numId w:val="12"/>
        </w:numPr>
        <w:spacing w:before="240" w:after="120" w:line="240" w:lineRule="auto"/>
        <w:ind w:right="0"/>
        <w:jc w:val="left"/>
      </w:pPr>
      <w:r>
        <w:t xml:space="preserve">Porcentaje de </w:t>
      </w:r>
      <w:r w:rsidR="009F2633">
        <w:t xml:space="preserve">autorizaciones </w:t>
      </w:r>
      <w:r w:rsidR="006D258B">
        <w:t>exenciones del canon revisadas</w:t>
      </w:r>
      <w:r w:rsidR="009F2633">
        <w:t xml:space="preserve"> (número d</w:t>
      </w:r>
      <w:r w:rsidR="006D258B">
        <w:t>e solicitudes de exenciones del canon re</w:t>
      </w:r>
      <w:r w:rsidR="007E2754">
        <w:t>visadas</w:t>
      </w:r>
      <w:r w:rsidR="006D258B">
        <w:t xml:space="preserve"> </w:t>
      </w:r>
      <w:r w:rsidR="009F2633">
        <w:t xml:space="preserve">/ número de solicitudes </w:t>
      </w:r>
      <w:r w:rsidR="007E2754">
        <w:t>recibidas) *</w:t>
      </w:r>
      <w:r w:rsidR="009F2633">
        <w:t>100.</w:t>
      </w:r>
    </w:p>
    <w:p w14:paraId="0FACF59D" w14:textId="77777777" w:rsidR="00C15EAC" w:rsidRDefault="00C15EAC" w:rsidP="00C15EAC">
      <w:pPr>
        <w:spacing w:before="240" w:after="120" w:line="240" w:lineRule="auto"/>
        <w:ind w:right="0"/>
        <w:jc w:val="left"/>
      </w:pPr>
    </w:p>
    <w:p w14:paraId="38DF319D" w14:textId="4D18F857" w:rsidR="007E2754" w:rsidRDefault="007E2754" w:rsidP="00C15EAC">
      <w:pPr>
        <w:pStyle w:val="Prrafodelista"/>
        <w:numPr>
          <w:ilvl w:val="0"/>
          <w:numId w:val="12"/>
        </w:numPr>
        <w:spacing w:before="240" w:after="120" w:line="240" w:lineRule="auto"/>
        <w:ind w:right="0"/>
        <w:jc w:val="left"/>
      </w:pPr>
      <w:r>
        <w:t xml:space="preserve">Porcentaje de autorizaciones exenciones del canon aprobadas (número de solicitudes de exenciones del canon </w:t>
      </w:r>
      <w:r w:rsidR="004D4D65">
        <w:t>aprobadas</w:t>
      </w:r>
      <w:r>
        <w:t xml:space="preserve"> / número de solicitudes de exención de canon </w:t>
      </w:r>
      <w:r w:rsidR="004D4D65">
        <w:t>revisadas</w:t>
      </w:r>
      <w:r>
        <w:t>) *100.</w:t>
      </w:r>
    </w:p>
    <w:p w14:paraId="657F216F" w14:textId="77777777" w:rsidR="007E2754" w:rsidRDefault="007E2754" w:rsidP="00C15EAC">
      <w:pPr>
        <w:spacing w:before="240" w:after="120" w:line="240" w:lineRule="auto"/>
        <w:ind w:right="0"/>
        <w:jc w:val="left"/>
      </w:pPr>
    </w:p>
    <w:p w14:paraId="472FF4FE" w14:textId="77777777" w:rsidR="009F2633" w:rsidRDefault="009F2633">
      <w:pPr>
        <w:spacing w:before="0" w:line="240" w:lineRule="auto"/>
        <w:ind w:right="0"/>
        <w:jc w:val="left"/>
      </w:pPr>
    </w:p>
    <w:p w14:paraId="6C8226E6" w14:textId="6F8ACAE2" w:rsidR="00832CB9" w:rsidRDefault="00832CB9" w:rsidP="00832CB9">
      <w:pPr>
        <w:spacing w:before="0" w:line="240" w:lineRule="auto"/>
        <w:ind w:right="0"/>
        <w:jc w:val="left"/>
      </w:pPr>
      <w:r>
        <w:t xml:space="preserve"> </w:t>
      </w:r>
    </w:p>
    <w:p w14:paraId="3A962C13" w14:textId="2E25A501" w:rsidR="003920D4" w:rsidRDefault="003920D4" w:rsidP="00832CB9">
      <w:pPr>
        <w:spacing w:before="0" w:line="240" w:lineRule="auto"/>
        <w:ind w:right="0"/>
        <w:jc w:val="left"/>
      </w:pPr>
    </w:p>
    <w:p w14:paraId="7537D181" w14:textId="796D4044" w:rsidR="003920D4" w:rsidRDefault="003920D4" w:rsidP="00832CB9">
      <w:pPr>
        <w:spacing w:before="0" w:line="240" w:lineRule="auto"/>
        <w:ind w:right="0"/>
        <w:jc w:val="left"/>
      </w:pPr>
    </w:p>
    <w:p w14:paraId="6F475B06" w14:textId="1F7BEBCB" w:rsidR="003920D4" w:rsidRDefault="003920D4" w:rsidP="00832CB9">
      <w:pPr>
        <w:spacing w:before="0" w:line="240" w:lineRule="auto"/>
        <w:ind w:right="0"/>
        <w:jc w:val="left"/>
      </w:pPr>
    </w:p>
    <w:p w14:paraId="701192E6" w14:textId="6D3D7EAF" w:rsidR="003920D4" w:rsidRDefault="003920D4" w:rsidP="00832CB9">
      <w:pPr>
        <w:spacing w:before="0" w:line="240" w:lineRule="auto"/>
        <w:ind w:right="0"/>
        <w:jc w:val="left"/>
      </w:pPr>
    </w:p>
    <w:p w14:paraId="6B31E699" w14:textId="7468727E" w:rsidR="003920D4" w:rsidRDefault="003920D4" w:rsidP="00832CB9">
      <w:pPr>
        <w:spacing w:before="0" w:line="240" w:lineRule="auto"/>
        <w:ind w:right="0"/>
        <w:jc w:val="left"/>
      </w:pPr>
    </w:p>
    <w:p w14:paraId="65FD2FCD" w14:textId="3D1FB832" w:rsidR="003920D4" w:rsidRDefault="003920D4" w:rsidP="00832CB9">
      <w:pPr>
        <w:spacing w:before="0" w:line="240" w:lineRule="auto"/>
        <w:ind w:right="0"/>
        <w:jc w:val="left"/>
      </w:pPr>
    </w:p>
    <w:p w14:paraId="04EA1F26" w14:textId="24B9A523" w:rsidR="003920D4" w:rsidRDefault="003920D4" w:rsidP="00832CB9">
      <w:pPr>
        <w:spacing w:before="0" w:line="240" w:lineRule="auto"/>
        <w:ind w:right="0"/>
        <w:jc w:val="left"/>
      </w:pPr>
    </w:p>
    <w:p w14:paraId="0100E944" w14:textId="1B017600" w:rsidR="003920D4" w:rsidRDefault="003920D4" w:rsidP="00832CB9">
      <w:pPr>
        <w:spacing w:before="0" w:line="240" w:lineRule="auto"/>
        <w:ind w:right="0"/>
        <w:jc w:val="left"/>
      </w:pPr>
    </w:p>
    <w:p w14:paraId="22189C7E" w14:textId="25385F7C" w:rsidR="003920D4" w:rsidRDefault="003920D4" w:rsidP="00832CB9">
      <w:pPr>
        <w:spacing w:before="0" w:line="240" w:lineRule="auto"/>
        <w:ind w:right="0"/>
        <w:jc w:val="left"/>
      </w:pPr>
    </w:p>
    <w:p w14:paraId="7EB3E1BC" w14:textId="55E7EF01" w:rsidR="003920D4" w:rsidRDefault="003920D4" w:rsidP="00832CB9">
      <w:pPr>
        <w:spacing w:before="0" w:line="240" w:lineRule="auto"/>
        <w:ind w:right="0"/>
        <w:jc w:val="left"/>
      </w:pPr>
    </w:p>
    <w:p w14:paraId="3DC8EBC7" w14:textId="600A1924" w:rsidR="003920D4" w:rsidRDefault="003920D4" w:rsidP="00832CB9">
      <w:pPr>
        <w:spacing w:before="0" w:line="240" w:lineRule="auto"/>
        <w:ind w:right="0"/>
        <w:jc w:val="left"/>
      </w:pPr>
    </w:p>
    <w:p w14:paraId="7E7370D6" w14:textId="2DBCBE20" w:rsidR="003920D4" w:rsidRDefault="003920D4" w:rsidP="00832CB9">
      <w:pPr>
        <w:spacing w:before="0" w:line="240" w:lineRule="auto"/>
        <w:ind w:right="0"/>
        <w:jc w:val="left"/>
      </w:pPr>
    </w:p>
    <w:p w14:paraId="3CD6992F" w14:textId="0FBF6576" w:rsidR="003920D4" w:rsidRDefault="003920D4" w:rsidP="00832CB9">
      <w:pPr>
        <w:spacing w:before="0" w:line="240" w:lineRule="auto"/>
        <w:ind w:right="0"/>
        <w:jc w:val="left"/>
      </w:pPr>
    </w:p>
    <w:p w14:paraId="3CA41AFC" w14:textId="7EAC1B72" w:rsidR="003920D4" w:rsidRDefault="003920D4" w:rsidP="00832CB9">
      <w:pPr>
        <w:spacing w:before="0" w:line="240" w:lineRule="auto"/>
        <w:ind w:right="0"/>
        <w:jc w:val="left"/>
      </w:pPr>
    </w:p>
    <w:p w14:paraId="2BA5E5D1" w14:textId="166E5114" w:rsidR="003920D4" w:rsidRDefault="003920D4" w:rsidP="00832CB9">
      <w:pPr>
        <w:spacing w:before="0" w:line="240" w:lineRule="auto"/>
        <w:ind w:right="0"/>
        <w:jc w:val="left"/>
      </w:pPr>
    </w:p>
    <w:p w14:paraId="2129310D" w14:textId="444B8FD2" w:rsidR="003920D4" w:rsidRDefault="003920D4" w:rsidP="00832CB9">
      <w:pPr>
        <w:spacing w:before="0" w:line="240" w:lineRule="auto"/>
        <w:ind w:right="0"/>
        <w:jc w:val="left"/>
      </w:pPr>
    </w:p>
    <w:p w14:paraId="21D94BCD" w14:textId="283DA927" w:rsidR="003920D4" w:rsidRDefault="003920D4" w:rsidP="00832CB9">
      <w:pPr>
        <w:spacing w:before="0" w:line="240" w:lineRule="auto"/>
        <w:ind w:right="0"/>
        <w:jc w:val="left"/>
      </w:pPr>
    </w:p>
    <w:p w14:paraId="4810E57B" w14:textId="4B40733A" w:rsidR="003920D4" w:rsidRDefault="003920D4" w:rsidP="00832CB9">
      <w:pPr>
        <w:spacing w:before="0" w:line="240" w:lineRule="auto"/>
        <w:ind w:right="0"/>
        <w:jc w:val="left"/>
      </w:pPr>
    </w:p>
    <w:p w14:paraId="76865F98" w14:textId="1C0E4F72" w:rsidR="003920D4" w:rsidRDefault="003920D4" w:rsidP="00832CB9">
      <w:pPr>
        <w:spacing w:before="0" w:line="240" w:lineRule="auto"/>
        <w:ind w:right="0"/>
        <w:jc w:val="left"/>
      </w:pPr>
    </w:p>
    <w:p w14:paraId="3338303E" w14:textId="0D9F7D5D" w:rsidR="003920D4" w:rsidRDefault="003920D4" w:rsidP="00832CB9">
      <w:pPr>
        <w:spacing w:before="0" w:line="240" w:lineRule="auto"/>
        <w:ind w:right="0"/>
        <w:jc w:val="left"/>
      </w:pPr>
    </w:p>
    <w:p w14:paraId="7FFD038A" w14:textId="77777777" w:rsidR="003920D4" w:rsidRDefault="003920D4" w:rsidP="00832CB9">
      <w:pPr>
        <w:spacing w:before="0" w:line="240" w:lineRule="auto"/>
        <w:ind w:right="0"/>
        <w:jc w:val="left"/>
      </w:pPr>
    </w:p>
    <w:p w14:paraId="355FBE14" w14:textId="77777777" w:rsidR="0078678D" w:rsidRDefault="0078678D" w:rsidP="0080021C">
      <w:pPr>
        <w:pStyle w:val="Ttulo1Procedimientos"/>
      </w:pPr>
      <w:r>
        <w:t>Diagrama</w:t>
      </w:r>
    </w:p>
    <w:p w14:paraId="350BDC1C" w14:textId="77777777" w:rsidR="00DA038A" w:rsidRDefault="00DA038A">
      <w:pPr>
        <w:spacing w:before="0" w:line="240" w:lineRule="auto"/>
        <w:ind w:right="0"/>
        <w:jc w:val="left"/>
      </w:pPr>
    </w:p>
    <w:p w14:paraId="2307E5A8" w14:textId="3EB1F3BE" w:rsidR="0078678D" w:rsidRDefault="00907119">
      <w:pPr>
        <w:spacing w:before="0" w:line="240" w:lineRule="auto"/>
        <w:ind w:right="0"/>
        <w:jc w:val="left"/>
        <w:rPr>
          <w:rFonts w:ascii="Arial" w:hAnsi="Arial" w:cs="Arial"/>
          <w:b/>
          <w:sz w:val="28"/>
          <w:szCs w:val="22"/>
        </w:rPr>
      </w:pPr>
      <w:r w:rsidRPr="00907119">
        <w:rPr>
          <w:noProof/>
        </w:rPr>
        <w:drawing>
          <wp:inline distT="0" distB="0" distL="0" distR="0" wp14:anchorId="72CB8AFA" wp14:editId="45D5765F">
            <wp:extent cx="5286375" cy="522097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9938" cy="5224489"/>
                    </a:xfrm>
                    <a:prstGeom prst="rect">
                      <a:avLst/>
                    </a:prstGeom>
                    <a:noFill/>
                    <a:ln>
                      <a:noFill/>
                    </a:ln>
                  </pic:spPr>
                </pic:pic>
              </a:graphicData>
            </a:graphic>
          </wp:inline>
        </w:drawing>
      </w:r>
      <w:r w:rsidR="006D3797" w:rsidRPr="006D3797">
        <w:t xml:space="preserve"> </w:t>
      </w:r>
      <w:r w:rsidR="0078678D">
        <w:br w:type="page"/>
      </w:r>
    </w:p>
    <w:p w14:paraId="1DB5C201" w14:textId="5517163E" w:rsidR="0073035E" w:rsidRDefault="007A5F2C" w:rsidP="0073035E">
      <w:pPr>
        <w:pStyle w:val="Ttulo1Procedimientos"/>
      </w:pPr>
      <w:r w:rsidRPr="001C6C4D">
        <w:lastRenderedPageBreak/>
        <w:t>Anexos</w:t>
      </w:r>
    </w:p>
    <w:p w14:paraId="69540B9D" w14:textId="355E23F7" w:rsidR="0073035E" w:rsidRPr="006A0B63" w:rsidRDefault="0073035E" w:rsidP="00C15EAC">
      <w:pPr>
        <w:pStyle w:val="Ttulo1Procedimientos"/>
        <w:numPr>
          <w:ilvl w:val="0"/>
          <w:numId w:val="0"/>
        </w:numPr>
        <w:jc w:val="center"/>
        <w:rPr>
          <w:sz w:val="24"/>
          <w:szCs w:val="20"/>
        </w:rPr>
      </w:pPr>
      <w:r w:rsidRPr="006A0B63">
        <w:rPr>
          <w:sz w:val="24"/>
          <w:szCs w:val="20"/>
        </w:rPr>
        <w:t>Anexo 1</w:t>
      </w:r>
    </w:p>
    <w:p w14:paraId="1A167B6F" w14:textId="0E84D2EF" w:rsidR="0073035E" w:rsidRDefault="0073035E" w:rsidP="0073035E">
      <w:pPr>
        <w:pStyle w:val="Ttulo1Procedimientos"/>
        <w:numPr>
          <w:ilvl w:val="0"/>
          <w:numId w:val="0"/>
        </w:numPr>
      </w:pPr>
      <w:r w:rsidRPr="0073035E">
        <w:rPr>
          <w:noProof/>
        </w:rPr>
        <w:drawing>
          <wp:anchor distT="0" distB="0" distL="114300" distR="114300" simplePos="0" relativeHeight="251670528" behindDoc="0" locked="0" layoutInCell="1" allowOverlap="1" wp14:anchorId="7ADD62A1" wp14:editId="5CE2D1A9">
            <wp:simplePos x="0" y="0"/>
            <wp:positionH relativeFrom="margin">
              <wp:posOffset>281457</wp:posOffset>
            </wp:positionH>
            <wp:positionV relativeFrom="paragraph">
              <wp:posOffset>81915</wp:posOffset>
            </wp:positionV>
            <wp:extent cx="4794250" cy="5852160"/>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4250" cy="58521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9BF313A" w14:textId="752A691C" w:rsidR="0073035E" w:rsidRDefault="0073035E" w:rsidP="0073035E">
      <w:pPr>
        <w:pStyle w:val="Ttulo1Procedimientos"/>
        <w:numPr>
          <w:ilvl w:val="0"/>
          <w:numId w:val="0"/>
        </w:numPr>
        <w:rPr>
          <w:bCs/>
          <w:iCs/>
          <w:sz w:val="24"/>
          <w:szCs w:val="24"/>
        </w:rPr>
      </w:pPr>
    </w:p>
    <w:p w14:paraId="422E39FE" w14:textId="77777777" w:rsidR="0073035E" w:rsidRPr="0073035E" w:rsidRDefault="0073035E" w:rsidP="0073035E">
      <w:pPr>
        <w:pStyle w:val="Ttulo1Procedimientos"/>
        <w:numPr>
          <w:ilvl w:val="0"/>
          <w:numId w:val="0"/>
        </w:numPr>
      </w:pPr>
    </w:p>
    <w:p w14:paraId="30CC62B3" w14:textId="319D9A55" w:rsidR="0073035E" w:rsidRDefault="0073035E" w:rsidP="006A34EE">
      <w:pPr>
        <w:spacing w:before="0" w:line="240" w:lineRule="auto"/>
        <w:ind w:right="0"/>
        <w:jc w:val="center"/>
        <w:rPr>
          <w:b/>
          <w:bCs/>
        </w:rPr>
      </w:pPr>
    </w:p>
    <w:p w14:paraId="2BC2290D" w14:textId="77777777" w:rsidR="0073035E" w:rsidRDefault="0073035E" w:rsidP="006A34EE">
      <w:pPr>
        <w:spacing w:before="0" w:line="240" w:lineRule="auto"/>
        <w:ind w:right="0"/>
        <w:jc w:val="center"/>
        <w:rPr>
          <w:b/>
          <w:bCs/>
        </w:rPr>
      </w:pPr>
    </w:p>
    <w:p w14:paraId="332135CD" w14:textId="77777777" w:rsidR="001928D7" w:rsidRDefault="001928D7" w:rsidP="006A34EE">
      <w:pPr>
        <w:spacing w:before="0" w:line="240" w:lineRule="auto"/>
        <w:ind w:right="0"/>
        <w:jc w:val="center"/>
        <w:rPr>
          <w:b/>
          <w:bCs/>
        </w:rPr>
      </w:pPr>
    </w:p>
    <w:p w14:paraId="2470A563" w14:textId="77777777" w:rsidR="001928D7" w:rsidRDefault="001928D7" w:rsidP="006A34EE">
      <w:pPr>
        <w:spacing w:before="0" w:line="240" w:lineRule="auto"/>
        <w:ind w:right="0"/>
        <w:jc w:val="center"/>
        <w:rPr>
          <w:b/>
          <w:bCs/>
        </w:rPr>
      </w:pPr>
    </w:p>
    <w:p w14:paraId="107DB68A" w14:textId="1465144E" w:rsidR="001928D7" w:rsidRPr="0073035E" w:rsidRDefault="0073035E" w:rsidP="0073035E">
      <w:pPr>
        <w:spacing w:before="0" w:line="240" w:lineRule="auto"/>
        <w:ind w:right="0"/>
        <w:jc w:val="left"/>
        <w:rPr>
          <w:rFonts w:ascii="Arial" w:hAnsi="Arial" w:cs="Arial"/>
          <w:b/>
          <w:bCs/>
          <w:sz w:val="24"/>
          <w:szCs w:val="24"/>
        </w:rPr>
      </w:pPr>
      <w:r>
        <w:rPr>
          <w:rFonts w:ascii="Arial" w:hAnsi="Arial" w:cs="Arial"/>
          <w:b/>
          <w:bCs/>
          <w:sz w:val="24"/>
          <w:szCs w:val="24"/>
        </w:rPr>
        <w:br w:type="page"/>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6642"/>
        <w:gridCol w:w="900"/>
        <w:gridCol w:w="990"/>
      </w:tblGrid>
      <w:tr w:rsidR="00160C16" w:rsidRPr="00160C16" w14:paraId="2646057E" w14:textId="77777777" w:rsidTr="00160C16">
        <w:tc>
          <w:tcPr>
            <w:tcW w:w="846" w:type="dxa"/>
            <w:shd w:val="clear" w:color="auto" w:fill="auto"/>
            <w:vAlign w:val="center"/>
          </w:tcPr>
          <w:p w14:paraId="3B254184" w14:textId="77777777" w:rsidR="00160C16" w:rsidRPr="00160C16" w:rsidRDefault="00160C16" w:rsidP="00160C16">
            <w:pPr>
              <w:spacing w:before="0" w:line="240" w:lineRule="auto"/>
              <w:ind w:right="0"/>
            </w:pPr>
            <w:r w:rsidRPr="00160C16">
              <w:lastRenderedPageBreak/>
              <w:t>2.1</w:t>
            </w:r>
          </w:p>
        </w:tc>
        <w:tc>
          <w:tcPr>
            <w:tcW w:w="6642" w:type="dxa"/>
            <w:shd w:val="clear" w:color="auto" w:fill="auto"/>
          </w:tcPr>
          <w:p w14:paraId="1F4F47A3" w14:textId="77777777" w:rsidR="00160C16" w:rsidRPr="00160C16" w:rsidRDefault="00160C16" w:rsidP="00160C16">
            <w:pPr>
              <w:spacing w:before="0" w:line="240" w:lineRule="auto"/>
              <w:ind w:right="0"/>
            </w:pPr>
            <w:r w:rsidRPr="00160C16">
              <w:t>Carta de solicitud del investigador principal dirigida al Consejo Nacional de Investigación en Salud, donde solicite explícitamente la exención del canon, debe indicar el nombre de la investigación, el nombre del CEC que la aprobó y el artículo e inciso de la Ley 9234 al cual se acoge</w:t>
            </w:r>
          </w:p>
        </w:tc>
        <w:tc>
          <w:tcPr>
            <w:tcW w:w="900" w:type="dxa"/>
            <w:shd w:val="clear" w:color="auto" w:fill="auto"/>
          </w:tcPr>
          <w:p w14:paraId="3F7BF428" w14:textId="77777777" w:rsidR="00160C16" w:rsidRPr="00160C16" w:rsidRDefault="00160C16" w:rsidP="00160C16">
            <w:pPr>
              <w:spacing w:before="0" w:line="240" w:lineRule="auto"/>
              <w:ind w:right="0"/>
              <w:rPr>
                <w:b/>
                <w:bCs/>
                <w:lang w:val="es-CR"/>
              </w:rPr>
            </w:pPr>
          </w:p>
        </w:tc>
        <w:tc>
          <w:tcPr>
            <w:tcW w:w="990" w:type="dxa"/>
            <w:shd w:val="clear" w:color="auto" w:fill="auto"/>
          </w:tcPr>
          <w:p w14:paraId="1152885D" w14:textId="77777777" w:rsidR="00160C16" w:rsidRPr="00160C16" w:rsidRDefault="00160C16" w:rsidP="00160C16">
            <w:pPr>
              <w:spacing w:before="0" w:line="240" w:lineRule="auto"/>
              <w:ind w:right="0"/>
              <w:rPr>
                <w:b/>
                <w:bCs/>
                <w:lang w:val="es-CR"/>
              </w:rPr>
            </w:pPr>
          </w:p>
        </w:tc>
      </w:tr>
      <w:tr w:rsidR="00160C16" w:rsidRPr="00160C16" w14:paraId="2041763D" w14:textId="77777777" w:rsidTr="00160C16">
        <w:tc>
          <w:tcPr>
            <w:tcW w:w="846" w:type="dxa"/>
            <w:shd w:val="clear" w:color="auto" w:fill="auto"/>
            <w:vAlign w:val="center"/>
          </w:tcPr>
          <w:p w14:paraId="674D84F8" w14:textId="77777777" w:rsidR="00160C16" w:rsidRPr="00160C16" w:rsidRDefault="00160C16" w:rsidP="00160C16">
            <w:pPr>
              <w:spacing w:before="0" w:line="240" w:lineRule="auto"/>
              <w:ind w:right="0"/>
            </w:pPr>
            <w:r w:rsidRPr="00160C16">
              <w:t>2.2</w:t>
            </w:r>
          </w:p>
        </w:tc>
        <w:tc>
          <w:tcPr>
            <w:tcW w:w="6642" w:type="dxa"/>
            <w:shd w:val="clear" w:color="auto" w:fill="auto"/>
          </w:tcPr>
          <w:p w14:paraId="23F301E6" w14:textId="77777777" w:rsidR="00160C16" w:rsidRPr="00160C16" w:rsidRDefault="00160C16" w:rsidP="00160C16">
            <w:pPr>
              <w:spacing w:before="0" w:line="240" w:lineRule="auto"/>
              <w:ind w:right="0"/>
            </w:pPr>
            <w:r w:rsidRPr="00160C16">
              <w:t>Entregar documento emitido por el Ministerio de Salud en donde se declara de prioridad sanitaria el proyecto de investigación.</w:t>
            </w:r>
          </w:p>
        </w:tc>
        <w:tc>
          <w:tcPr>
            <w:tcW w:w="900" w:type="dxa"/>
            <w:shd w:val="clear" w:color="auto" w:fill="auto"/>
          </w:tcPr>
          <w:p w14:paraId="3C9CAC4C" w14:textId="77777777" w:rsidR="00160C16" w:rsidRPr="00160C16" w:rsidRDefault="00160C16" w:rsidP="00160C16">
            <w:pPr>
              <w:spacing w:before="0" w:line="240" w:lineRule="auto"/>
              <w:ind w:right="0"/>
              <w:rPr>
                <w:b/>
                <w:bCs/>
                <w:lang w:val="es-CR"/>
              </w:rPr>
            </w:pPr>
          </w:p>
        </w:tc>
        <w:tc>
          <w:tcPr>
            <w:tcW w:w="990" w:type="dxa"/>
            <w:shd w:val="clear" w:color="auto" w:fill="auto"/>
          </w:tcPr>
          <w:p w14:paraId="618AADFC" w14:textId="77777777" w:rsidR="00160C16" w:rsidRPr="00160C16" w:rsidRDefault="00160C16" w:rsidP="00160C16">
            <w:pPr>
              <w:spacing w:before="0" w:line="240" w:lineRule="auto"/>
              <w:ind w:right="0"/>
              <w:rPr>
                <w:b/>
                <w:bCs/>
                <w:lang w:val="es-CR"/>
              </w:rPr>
            </w:pPr>
          </w:p>
        </w:tc>
      </w:tr>
      <w:tr w:rsidR="00160C16" w:rsidRPr="00160C16" w14:paraId="5664BCD8" w14:textId="77777777" w:rsidTr="00160C16">
        <w:tc>
          <w:tcPr>
            <w:tcW w:w="846" w:type="dxa"/>
            <w:shd w:val="clear" w:color="auto" w:fill="auto"/>
            <w:vAlign w:val="center"/>
          </w:tcPr>
          <w:p w14:paraId="0A61C5E6" w14:textId="77777777" w:rsidR="00160C16" w:rsidRPr="00160C16" w:rsidRDefault="00160C16" w:rsidP="00160C16">
            <w:pPr>
              <w:spacing w:before="0" w:line="240" w:lineRule="auto"/>
              <w:ind w:right="0"/>
            </w:pPr>
            <w:r w:rsidRPr="00160C16">
              <w:t>2.3</w:t>
            </w:r>
          </w:p>
        </w:tc>
        <w:tc>
          <w:tcPr>
            <w:tcW w:w="6642" w:type="dxa"/>
            <w:shd w:val="clear" w:color="auto" w:fill="auto"/>
          </w:tcPr>
          <w:p w14:paraId="63F1C3D2" w14:textId="77777777" w:rsidR="00160C16" w:rsidRPr="00160C16" w:rsidRDefault="00160C16" w:rsidP="00160C16">
            <w:pPr>
              <w:spacing w:before="0" w:line="240" w:lineRule="auto"/>
              <w:ind w:right="0"/>
            </w:pPr>
            <w:r w:rsidRPr="00160C16">
              <w:t xml:space="preserve">Aportar copia del contrato firmado por el investigador, el patrocinador, la OAC o la OIC (En caso de que no </w:t>
            </w:r>
            <w:proofErr w:type="gramStart"/>
            <w:r w:rsidRPr="00160C16">
              <w:t>aplique  se</w:t>
            </w:r>
            <w:proofErr w:type="gramEnd"/>
            <w:r w:rsidRPr="00160C16">
              <w:t xml:space="preserve"> debe justificar).</w:t>
            </w:r>
          </w:p>
        </w:tc>
        <w:tc>
          <w:tcPr>
            <w:tcW w:w="900" w:type="dxa"/>
            <w:shd w:val="clear" w:color="auto" w:fill="auto"/>
          </w:tcPr>
          <w:p w14:paraId="4CF24321" w14:textId="77777777" w:rsidR="00160C16" w:rsidRPr="00160C16" w:rsidRDefault="00160C16" w:rsidP="00160C16">
            <w:pPr>
              <w:spacing w:before="0" w:line="240" w:lineRule="auto"/>
              <w:ind w:right="0"/>
              <w:rPr>
                <w:b/>
                <w:bCs/>
                <w:lang w:val="es-CR"/>
              </w:rPr>
            </w:pPr>
          </w:p>
        </w:tc>
        <w:tc>
          <w:tcPr>
            <w:tcW w:w="990" w:type="dxa"/>
            <w:shd w:val="clear" w:color="auto" w:fill="auto"/>
          </w:tcPr>
          <w:p w14:paraId="05061BCA" w14:textId="77777777" w:rsidR="00160C16" w:rsidRPr="00160C16" w:rsidRDefault="00160C16" w:rsidP="00160C16">
            <w:pPr>
              <w:spacing w:before="0" w:line="240" w:lineRule="auto"/>
              <w:ind w:right="0"/>
              <w:rPr>
                <w:b/>
                <w:bCs/>
                <w:lang w:val="es-CR"/>
              </w:rPr>
            </w:pPr>
          </w:p>
        </w:tc>
      </w:tr>
      <w:tr w:rsidR="00160C16" w:rsidRPr="00160C16" w14:paraId="58CAF436" w14:textId="77777777" w:rsidTr="00160C16">
        <w:tc>
          <w:tcPr>
            <w:tcW w:w="846" w:type="dxa"/>
            <w:shd w:val="clear" w:color="auto" w:fill="auto"/>
            <w:vAlign w:val="center"/>
          </w:tcPr>
          <w:p w14:paraId="71AD879A" w14:textId="77777777" w:rsidR="00160C16" w:rsidRPr="00160C16" w:rsidRDefault="00160C16" w:rsidP="00160C16">
            <w:pPr>
              <w:spacing w:before="0" w:line="240" w:lineRule="auto"/>
              <w:ind w:right="0"/>
            </w:pPr>
            <w:r w:rsidRPr="00160C16">
              <w:t>2.4</w:t>
            </w:r>
          </w:p>
        </w:tc>
        <w:tc>
          <w:tcPr>
            <w:tcW w:w="6642" w:type="dxa"/>
            <w:shd w:val="clear" w:color="auto" w:fill="auto"/>
          </w:tcPr>
          <w:p w14:paraId="293816AF" w14:textId="77777777" w:rsidR="00160C16" w:rsidRPr="00160C16" w:rsidRDefault="00160C16" w:rsidP="00160C16">
            <w:pPr>
              <w:spacing w:before="0" w:line="240" w:lineRule="auto"/>
              <w:ind w:right="0"/>
            </w:pPr>
            <w:r w:rsidRPr="00160C16">
              <w:t xml:space="preserve">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Investigación Biomédica. </w:t>
            </w:r>
          </w:p>
        </w:tc>
        <w:tc>
          <w:tcPr>
            <w:tcW w:w="900" w:type="dxa"/>
            <w:shd w:val="clear" w:color="auto" w:fill="auto"/>
          </w:tcPr>
          <w:p w14:paraId="67CAF53D" w14:textId="77777777" w:rsidR="00160C16" w:rsidRPr="00160C16" w:rsidRDefault="00160C16" w:rsidP="00160C16">
            <w:pPr>
              <w:spacing w:before="0" w:line="240" w:lineRule="auto"/>
              <w:ind w:right="0"/>
              <w:rPr>
                <w:b/>
                <w:bCs/>
                <w:lang w:val="es-CR"/>
              </w:rPr>
            </w:pPr>
          </w:p>
        </w:tc>
        <w:tc>
          <w:tcPr>
            <w:tcW w:w="990" w:type="dxa"/>
            <w:shd w:val="clear" w:color="auto" w:fill="auto"/>
          </w:tcPr>
          <w:p w14:paraId="702F11CE" w14:textId="77777777" w:rsidR="00160C16" w:rsidRPr="00160C16" w:rsidRDefault="00160C16" w:rsidP="00160C16">
            <w:pPr>
              <w:spacing w:before="0" w:line="240" w:lineRule="auto"/>
              <w:ind w:right="0"/>
              <w:rPr>
                <w:b/>
                <w:bCs/>
                <w:lang w:val="es-CR"/>
              </w:rPr>
            </w:pPr>
          </w:p>
        </w:tc>
      </w:tr>
      <w:tr w:rsidR="00160C16" w:rsidRPr="00160C16" w14:paraId="7E932D88" w14:textId="77777777" w:rsidTr="00160C16">
        <w:trPr>
          <w:trHeight w:val="453"/>
        </w:trPr>
        <w:tc>
          <w:tcPr>
            <w:tcW w:w="846" w:type="dxa"/>
            <w:shd w:val="clear" w:color="auto" w:fill="auto"/>
            <w:vAlign w:val="center"/>
          </w:tcPr>
          <w:p w14:paraId="7D079680" w14:textId="77777777" w:rsidR="00160C16" w:rsidRPr="00160C16" w:rsidRDefault="00160C16" w:rsidP="00160C16">
            <w:pPr>
              <w:spacing w:before="0" w:line="240" w:lineRule="auto"/>
              <w:ind w:right="0"/>
            </w:pPr>
            <w:r w:rsidRPr="00160C16">
              <w:t>2.5</w:t>
            </w:r>
          </w:p>
        </w:tc>
        <w:tc>
          <w:tcPr>
            <w:tcW w:w="6642" w:type="dxa"/>
            <w:shd w:val="clear" w:color="auto" w:fill="auto"/>
          </w:tcPr>
          <w:p w14:paraId="2725B95E" w14:textId="77777777" w:rsidR="00160C16" w:rsidRPr="00160C16" w:rsidRDefault="00160C16" w:rsidP="00160C16">
            <w:pPr>
              <w:spacing w:before="0" w:line="240" w:lineRule="auto"/>
              <w:ind w:right="0"/>
            </w:pPr>
            <w:r w:rsidRPr="00160C16">
              <w:t>Presentar documento con desglose de presupuesto total (Anexo 1).</w:t>
            </w:r>
          </w:p>
        </w:tc>
        <w:tc>
          <w:tcPr>
            <w:tcW w:w="900" w:type="dxa"/>
            <w:shd w:val="clear" w:color="auto" w:fill="auto"/>
          </w:tcPr>
          <w:p w14:paraId="6D451134" w14:textId="77777777" w:rsidR="00160C16" w:rsidRPr="00160C16" w:rsidRDefault="00160C16" w:rsidP="00160C16">
            <w:pPr>
              <w:spacing w:before="0" w:line="240" w:lineRule="auto"/>
              <w:ind w:right="0"/>
              <w:rPr>
                <w:b/>
                <w:bCs/>
                <w:lang w:val="es-CR"/>
              </w:rPr>
            </w:pPr>
          </w:p>
        </w:tc>
        <w:tc>
          <w:tcPr>
            <w:tcW w:w="990" w:type="dxa"/>
            <w:shd w:val="clear" w:color="auto" w:fill="auto"/>
          </w:tcPr>
          <w:p w14:paraId="0DB1F1BA" w14:textId="77777777" w:rsidR="00160C16" w:rsidRPr="00160C16" w:rsidRDefault="00160C16" w:rsidP="00160C16">
            <w:pPr>
              <w:spacing w:before="0" w:line="240" w:lineRule="auto"/>
              <w:ind w:right="0"/>
              <w:rPr>
                <w:b/>
                <w:bCs/>
                <w:lang w:val="es-CR"/>
              </w:rPr>
            </w:pPr>
          </w:p>
        </w:tc>
      </w:tr>
      <w:tr w:rsidR="00160C16" w:rsidRPr="00160C16" w14:paraId="48078592" w14:textId="77777777" w:rsidTr="00160C16">
        <w:trPr>
          <w:trHeight w:val="453"/>
        </w:trPr>
        <w:tc>
          <w:tcPr>
            <w:tcW w:w="846" w:type="dxa"/>
            <w:shd w:val="clear" w:color="auto" w:fill="auto"/>
            <w:vAlign w:val="center"/>
          </w:tcPr>
          <w:p w14:paraId="6F46A6C0" w14:textId="77777777" w:rsidR="00160C16" w:rsidRPr="00160C16" w:rsidRDefault="00160C16" w:rsidP="00160C16">
            <w:pPr>
              <w:spacing w:before="0" w:line="240" w:lineRule="auto"/>
              <w:ind w:right="0"/>
            </w:pPr>
            <w:r w:rsidRPr="00160C16">
              <w:t>2.6</w:t>
            </w:r>
          </w:p>
        </w:tc>
        <w:tc>
          <w:tcPr>
            <w:tcW w:w="6642" w:type="dxa"/>
            <w:shd w:val="clear" w:color="auto" w:fill="auto"/>
          </w:tcPr>
          <w:p w14:paraId="047806C5" w14:textId="77777777" w:rsidR="00160C16" w:rsidRPr="00160C16" w:rsidRDefault="00160C16" w:rsidP="00160C16">
            <w:pPr>
              <w:spacing w:before="0" w:line="240" w:lineRule="auto"/>
              <w:ind w:right="0"/>
            </w:pPr>
            <w:r w:rsidRPr="00160C16">
              <w:t>Presentar documento de aprobación del protocolo por parte de un CEC acreditado.</w:t>
            </w:r>
          </w:p>
        </w:tc>
        <w:tc>
          <w:tcPr>
            <w:tcW w:w="900" w:type="dxa"/>
            <w:shd w:val="clear" w:color="auto" w:fill="auto"/>
          </w:tcPr>
          <w:p w14:paraId="0BA86027" w14:textId="77777777" w:rsidR="00160C16" w:rsidRPr="00160C16" w:rsidRDefault="00160C16" w:rsidP="00160C16">
            <w:pPr>
              <w:spacing w:before="0" w:line="240" w:lineRule="auto"/>
              <w:ind w:right="0"/>
              <w:rPr>
                <w:b/>
                <w:bCs/>
                <w:lang w:val="es-CR"/>
              </w:rPr>
            </w:pPr>
          </w:p>
        </w:tc>
        <w:tc>
          <w:tcPr>
            <w:tcW w:w="990" w:type="dxa"/>
            <w:shd w:val="clear" w:color="auto" w:fill="auto"/>
          </w:tcPr>
          <w:p w14:paraId="557D6E91" w14:textId="77777777" w:rsidR="00160C16" w:rsidRPr="00160C16" w:rsidRDefault="00160C16" w:rsidP="00160C16">
            <w:pPr>
              <w:spacing w:before="0" w:line="240" w:lineRule="auto"/>
              <w:ind w:right="0"/>
              <w:rPr>
                <w:b/>
                <w:bCs/>
                <w:lang w:val="es-CR"/>
              </w:rPr>
            </w:pPr>
          </w:p>
        </w:tc>
      </w:tr>
      <w:tr w:rsidR="00160C16" w:rsidRPr="00160C16" w14:paraId="1CE218BA" w14:textId="77777777" w:rsidTr="00160C16">
        <w:trPr>
          <w:trHeight w:val="453"/>
        </w:trPr>
        <w:tc>
          <w:tcPr>
            <w:tcW w:w="846" w:type="dxa"/>
            <w:shd w:val="clear" w:color="auto" w:fill="auto"/>
            <w:vAlign w:val="center"/>
          </w:tcPr>
          <w:p w14:paraId="639C0429" w14:textId="77777777" w:rsidR="00160C16" w:rsidRPr="00160C16" w:rsidRDefault="00160C16" w:rsidP="00160C16">
            <w:pPr>
              <w:spacing w:before="0" w:line="240" w:lineRule="auto"/>
              <w:ind w:right="0"/>
            </w:pPr>
            <w:r w:rsidRPr="00160C16">
              <w:t>3.</w:t>
            </w:r>
          </w:p>
        </w:tc>
        <w:tc>
          <w:tcPr>
            <w:tcW w:w="6642" w:type="dxa"/>
            <w:shd w:val="clear" w:color="auto" w:fill="auto"/>
          </w:tcPr>
          <w:p w14:paraId="735875BA" w14:textId="77777777" w:rsidR="00160C16" w:rsidRPr="00160C16" w:rsidRDefault="00160C16" w:rsidP="00160C16">
            <w:pPr>
              <w:spacing w:before="0" w:line="240" w:lineRule="auto"/>
              <w:ind w:right="0"/>
            </w:pPr>
            <w:r w:rsidRPr="00160C16">
              <w:t>Inciso c) Las que sean investigaciones realizadas por estudiantes de educación superior, con la finalidad de obtener un título de grado o posgrado</w:t>
            </w:r>
          </w:p>
          <w:p w14:paraId="23A962CC" w14:textId="77777777" w:rsidR="00160C16" w:rsidRPr="00160C16" w:rsidRDefault="00160C16" w:rsidP="00160C16">
            <w:pPr>
              <w:spacing w:before="0" w:line="240" w:lineRule="auto"/>
              <w:ind w:right="0"/>
            </w:pPr>
          </w:p>
        </w:tc>
        <w:tc>
          <w:tcPr>
            <w:tcW w:w="900" w:type="dxa"/>
            <w:shd w:val="clear" w:color="auto" w:fill="auto"/>
          </w:tcPr>
          <w:p w14:paraId="343FFA43" w14:textId="77777777" w:rsidR="00160C16" w:rsidRPr="00160C16" w:rsidRDefault="00160C16" w:rsidP="00160C16">
            <w:pPr>
              <w:spacing w:before="0" w:line="240" w:lineRule="auto"/>
              <w:ind w:right="0"/>
              <w:rPr>
                <w:b/>
                <w:bCs/>
                <w:lang w:val="es-CR"/>
              </w:rPr>
            </w:pPr>
          </w:p>
        </w:tc>
        <w:tc>
          <w:tcPr>
            <w:tcW w:w="990" w:type="dxa"/>
            <w:shd w:val="clear" w:color="auto" w:fill="auto"/>
          </w:tcPr>
          <w:p w14:paraId="1570A120" w14:textId="77777777" w:rsidR="00160C16" w:rsidRPr="00160C16" w:rsidRDefault="00160C16" w:rsidP="00160C16">
            <w:pPr>
              <w:spacing w:before="0" w:line="240" w:lineRule="auto"/>
              <w:ind w:right="0"/>
              <w:rPr>
                <w:b/>
                <w:bCs/>
                <w:lang w:val="es-CR"/>
              </w:rPr>
            </w:pPr>
          </w:p>
        </w:tc>
      </w:tr>
      <w:tr w:rsidR="00160C16" w:rsidRPr="00160C16" w14:paraId="0BF952CE" w14:textId="77777777" w:rsidTr="00160C16">
        <w:trPr>
          <w:trHeight w:val="453"/>
        </w:trPr>
        <w:tc>
          <w:tcPr>
            <w:tcW w:w="846" w:type="dxa"/>
            <w:shd w:val="clear" w:color="auto" w:fill="auto"/>
            <w:vAlign w:val="center"/>
          </w:tcPr>
          <w:p w14:paraId="28DB51B7" w14:textId="77777777" w:rsidR="00160C16" w:rsidRPr="00160C16" w:rsidRDefault="00160C16" w:rsidP="00160C16">
            <w:pPr>
              <w:spacing w:before="0" w:line="240" w:lineRule="auto"/>
              <w:ind w:right="0"/>
            </w:pPr>
            <w:r w:rsidRPr="00160C16">
              <w:t>3.1</w:t>
            </w:r>
          </w:p>
        </w:tc>
        <w:tc>
          <w:tcPr>
            <w:tcW w:w="6642" w:type="dxa"/>
            <w:shd w:val="clear" w:color="auto" w:fill="auto"/>
          </w:tcPr>
          <w:p w14:paraId="00DAB187" w14:textId="77777777" w:rsidR="00160C16" w:rsidRPr="00160C16" w:rsidRDefault="00160C16" w:rsidP="00160C16">
            <w:pPr>
              <w:spacing w:before="0" w:line="240" w:lineRule="auto"/>
              <w:ind w:right="0"/>
            </w:pPr>
            <w:r w:rsidRPr="00160C16">
              <w:t>Carta de solicitud debidamente firmada 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60D92590" w14:textId="77777777" w:rsidR="00160C16" w:rsidRPr="00160C16" w:rsidRDefault="00160C16" w:rsidP="00160C16">
            <w:pPr>
              <w:spacing w:before="0" w:line="240" w:lineRule="auto"/>
              <w:ind w:right="0"/>
              <w:rPr>
                <w:b/>
                <w:bCs/>
                <w:lang w:val="es-CR"/>
              </w:rPr>
            </w:pPr>
          </w:p>
        </w:tc>
        <w:tc>
          <w:tcPr>
            <w:tcW w:w="990" w:type="dxa"/>
            <w:shd w:val="clear" w:color="auto" w:fill="auto"/>
          </w:tcPr>
          <w:p w14:paraId="0582F4E3" w14:textId="77777777" w:rsidR="00160C16" w:rsidRPr="00160C16" w:rsidRDefault="00160C16" w:rsidP="00160C16">
            <w:pPr>
              <w:spacing w:before="0" w:line="240" w:lineRule="auto"/>
              <w:ind w:right="0"/>
              <w:rPr>
                <w:b/>
                <w:bCs/>
                <w:lang w:val="es-CR"/>
              </w:rPr>
            </w:pPr>
          </w:p>
        </w:tc>
      </w:tr>
      <w:tr w:rsidR="00160C16" w:rsidRPr="00160C16" w14:paraId="0AE79F82" w14:textId="77777777" w:rsidTr="00160C16">
        <w:trPr>
          <w:trHeight w:val="453"/>
        </w:trPr>
        <w:tc>
          <w:tcPr>
            <w:tcW w:w="846" w:type="dxa"/>
            <w:shd w:val="clear" w:color="auto" w:fill="auto"/>
            <w:vAlign w:val="center"/>
          </w:tcPr>
          <w:p w14:paraId="76EA4DFF" w14:textId="77777777" w:rsidR="00160C16" w:rsidRPr="00160C16" w:rsidRDefault="00160C16" w:rsidP="00160C16">
            <w:pPr>
              <w:spacing w:before="0" w:line="240" w:lineRule="auto"/>
              <w:ind w:right="0"/>
            </w:pPr>
            <w:r w:rsidRPr="00160C16">
              <w:t>3.2</w:t>
            </w:r>
          </w:p>
        </w:tc>
        <w:tc>
          <w:tcPr>
            <w:tcW w:w="6642" w:type="dxa"/>
            <w:shd w:val="clear" w:color="auto" w:fill="auto"/>
          </w:tcPr>
          <w:p w14:paraId="15BF3370" w14:textId="77777777" w:rsidR="00160C16" w:rsidRPr="00160C16" w:rsidRDefault="00160C16" w:rsidP="00160C16">
            <w:pPr>
              <w:spacing w:before="0" w:line="240" w:lineRule="auto"/>
              <w:ind w:right="0"/>
            </w:pPr>
            <w:r w:rsidRPr="00160C16">
              <w:t xml:space="preserve">Entregar certificación emitida por la universidad o institución de educación superior o de la unidad académica a la que pertenece el estudiante detallando: </w:t>
            </w:r>
          </w:p>
          <w:p w14:paraId="632516A5" w14:textId="77777777" w:rsidR="00160C16" w:rsidRPr="00160C16" w:rsidRDefault="00160C16" w:rsidP="00160C16">
            <w:pPr>
              <w:spacing w:before="0" w:line="240" w:lineRule="auto"/>
              <w:ind w:right="0"/>
            </w:pPr>
            <w:r w:rsidRPr="00160C16">
              <w:t xml:space="preserve">i. Carrera universitaria que cursa el solicitante. </w:t>
            </w:r>
          </w:p>
          <w:p w14:paraId="20E2924F" w14:textId="77777777" w:rsidR="00160C16" w:rsidRPr="00160C16" w:rsidRDefault="00160C16" w:rsidP="00160C16">
            <w:pPr>
              <w:spacing w:before="0" w:line="240" w:lineRule="auto"/>
              <w:ind w:right="0"/>
            </w:pPr>
            <w:proofErr w:type="spellStart"/>
            <w:r w:rsidRPr="00160C16">
              <w:t>ii</w:t>
            </w:r>
            <w:proofErr w:type="spellEnd"/>
            <w:r w:rsidRPr="00160C16">
              <w:t>. Nombre del proyecto de investigación.</w:t>
            </w:r>
          </w:p>
          <w:p w14:paraId="2F13966D" w14:textId="77777777" w:rsidR="00160C16" w:rsidRPr="00160C16" w:rsidRDefault="00160C16" w:rsidP="00160C16">
            <w:pPr>
              <w:spacing w:before="0" w:line="240" w:lineRule="auto"/>
              <w:ind w:right="0"/>
            </w:pPr>
            <w:proofErr w:type="spellStart"/>
            <w:r w:rsidRPr="00160C16">
              <w:t>iii</w:t>
            </w:r>
            <w:proofErr w:type="spellEnd"/>
            <w:r w:rsidRPr="00160C16">
              <w:t xml:space="preserve">. Nombre y calidades del tutor o director del trabajo de </w:t>
            </w:r>
            <w:proofErr w:type="gramStart"/>
            <w:r w:rsidRPr="00160C16">
              <w:t>investigación..</w:t>
            </w:r>
            <w:proofErr w:type="gramEnd"/>
            <w:r w:rsidRPr="00160C16">
              <w:t xml:space="preserve"> </w:t>
            </w:r>
          </w:p>
          <w:p w14:paraId="1D7E9024" w14:textId="77777777" w:rsidR="00160C16" w:rsidRPr="00160C16" w:rsidRDefault="00160C16" w:rsidP="00160C16">
            <w:pPr>
              <w:spacing w:before="0" w:line="240" w:lineRule="auto"/>
              <w:ind w:right="0"/>
            </w:pPr>
            <w:proofErr w:type="spellStart"/>
            <w:r w:rsidRPr="00160C16">
              <w:t>iv</w:t>
            </w:r>
            <w:proofErr w:type="spellEnd"/>
            <w:r w:rsidRPr="00160C16">
              <w:t xml:space="preserve">. Grado académico a obtener </w:t>
            </w:r>
          </w:p>
        </w:tc>
        <w:tc>
          <w:tcPr>
            <w:tcW w:w="900" w:type="dxa"/>
            <w:shd w:val="clear" w:color="auto" w:fill="auto"/>
          </w:tcPr>
          <w:p w14:paraId="1B6C85EE" w14:textId="77777777" w:rsidR="00160C16" w:rsidRPr="00160C16" w:rsidRDefault="00160C16" w:rsidP="00160C16">
            <w:pPr>
              <w:spacing w:before="0" w:line="240" w:lineRule="auto"/>
              <w:ind w:right="0"/>
              <w:rPr>
                <w:b/>
                <w:bCs/>
                <w:lang w:val="es-CR"/>
              </w:rPr>
            </w:pPr>
          </w:p>
        </w:tc>
        <w:tc>
          <w:tcPr>
            <w:tcW w:w="990" w:type="dxa"/>
            <w:shd w:val="clear" w:color="auto" w:fill="auto"/>
          </w:tcPr>
          <w:p w14:paraId="2D5AAE90" w14:textId="77777777" w:rsidR="00160C16" w:rsidRPr="00160C16" w:rsidRDefault="00160C16" w:rsidP="00160C16">
            <w:pPr>
              <w:spacing w:before="0" w:line="240" w:lineRule="auto"/>
              <w:ind w:right="0"/>
              <w:rPr>
                <w:b/>
                <w:bCs/>
                <w:lang w:val="es-CR"/>
              </w:rPr>
            </w:pPr>
          </w:p>
        </w:tc>
      </w:tr>
      <w:tr w:rsidR="00160C16" w:rsidRPr="00160C16" w14:paraId="70A0F092" w14:textId="77777777" w:rsidTr="00160C16">
        <w:trPr>
          <w:trHeight w:val="453"/>
        </w:trPr>
        <w:tc>
          <w:tcPr>
            <w:tcW w:w="846" w:type="dxa"/>
            <w:shd w:val="clear" w:color="auto" w:fill="auto"/>
            <w:vAlign w:val="center"/>
          </w:tcPr>
          <w:p w14:paraId="72DF05DB" w14:textId="77777777" w:rsidR="00160C16" w:rsidRPr="00160C16" w:rsidRDefault="00160C16" w:rsidP="00160C16">
            <w:pPr>
              <w:spacing w:before="0" w:line="240" w:lineRule="auto"/>
              <w:ind w:right="0"/>
            </w:pPr>
            <w:r w:rsidRPr="00160C16">
              <w:lastRenderedPageBreak/>
              <w:t>3.3</w:t>
            </w:r>
          </w:p>
        </w:tc>
        <w:tc>
          <w:tcPr>
            <w:tcW w:w="6642" w:type="dxa"/>
            <w:shd w:val="clear" w:color="auto" w:fill="auto"/>
          </w:tcPr>
          <w:p w14:paraId="70F09545" w14:textId="77777777" w:rsidR="00160C16" w:rsidRPr="00160C16" w:rsidRDefault="00160C16" w:rsidP="00160C16">
            <w:pPr>
              <w:spacing w:before="0" w:line="240" w:lineRule="auto"/>
              <w:ind w:right="0"/>
            </w:pPr>
            <w:r w:rsidRPr="00160C16">
              <w:t xml:space="preserve">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14:paraId="589B7BDD" w14:textId="77777777" w:rsidR="00160C16" w:rsidRPr="00160C16" w:rsidRDefault="00160C16" w:rsidP="00160C16">
            <w:pPr>
              <w:spacing w:before="0" w:line="240" w:lineRule="auto"/>
              <w:ind w:right="0"/>
            </w:pPr>
          </w:p>
        </w:tc>
        <w:tc>
          <w:tcPr>
            <w:tcW w:w="900" w:type="dxa"/>
            <w:shd w:val="clear" w:color="auto" w:fill="auto"/>
          </w:tcPr>
          <w:p w14:paraId="5FEBBA9B" w14:textId="77777777" w:rsidR="00160C16" w:rsidRPr="00160C16" w:rsidRDefault="00160C16" w:rsidP="00160C16">
            <w:pPr>
              <w:spacing w:before="0" w:line="240" w:lineRule="auto"/>
              <w:ind w:right="0"/>
              <w:rPr>
                <w:b/>
                <w:bCs/>
                <w:lang w:val="es-CR"/>
              </w:rPr>
            </w:pPr>
          </w:p>
        </w:tc>
        <w:tc>
          <w:tcPr>
            <w:tcW w:w="990" w:type="dxa"/>
            <w:shd w:val="clear" w:color="auto" w:fill="auto"/>
          </w:tcPr>
          <w:p w14:paraId="7162A6AB" w14:textId="77777777" w:rsidR="00160C16" w:rsidRPr="00160C16" w:rsidRDefault="00160C16" w:rsidP="00160C16">
            <w:pPr>
              <w:spacing w:before="0" w:line="240" w:lineRule="auto"/>
              <w:ind w:right="0"/>
              <w:rPr>
                <w:b/>
                <w:bCs/>
                <w:lang w:val="es-CR"/>
              </w:rPr>
            </w:pPr>
          </w:p>
        </w:tc>
      </w:tr>
      <w:tr w:rsidR="00160C16" w:rsidRPr="00160C16" w14:paraId="1DC25D43" w14:textId="77777777" w:rsidTr="00160C16">
        <w:trPr>
          <w:trHeight w:val="642"/>
        </w:trPr>
        <w:tc>
          <w:tcPr>
            <w:tcW w:w="846" w:type="dxa"/>
            <w:shd w:val="clear" w:color="auto" w:fill="auto"/>
            <w:vAlign w:val="center"/>
          </w:tcPr>
          <w:p w14:paraId="6939F404" w14:textId="77777777" w:rsidR="00160C16" w:rsidRPr="00160C16" w:rsidRDefault="00160C16" w:rsidP="00160C16">
            <w:pPr>
              <w:spacing w:before="0" w:line="240" w:lineRule="auto"/>
              <w:ind w:right="0"/>
            </w:pPr>
            <w:r w:rsidRPr="00160C16">
              <w:t>3.4</w:t>
            </w:r>
          </w:p>
        </w:tc>
        <w:tc>
          <w:tcPr>
            <w:tcW w:w="6642" w:type="dxa"/>
            <w:shd w:val="clear" w:color="auto" w:fill="auto"/>
          </w:tcPr>
          <w:p w14:paraId="6F533BB4" w14:textId="77777777" w:rsidR="00160C16" w:rsidRPr="00160C16" w:rsidRDefault="00160C16" w:rsidP="00160C16">
            <w:pPr>
              <w:spacing w:before="0" w:line="240" w:lineRule="auto"/>
              <w:ind w:right="0"/>
            </w:pPr>
            <w:r w:rsidRPr="00160C16">
              <w:t>Presentar documento de aprobación del protocolo por parte de un CEC acreditado.</w:t>
            </w:r>
          </w:p>
          <w:p w14:paraId="67266B10" w14:textId="77777777" w:rsidR="00160C16" w:rsidRPr="00160C16" w:rsidRDefault="00160C16" w:rsidP="00160C16">
            <w:pPr>
              <w:spacing w:before="0" w:line="240" w:lineRule="auto"/>
              <w:ind w:right="0"/>
            </w:pPr>
          </w:p>
        </w:tc>
        <w:tc>
          <w:tcPr>
            <w:tcW w:w="900" w:type="dxa"/>
            <w:shd w:val="clear" w:color="auto" w:fill="auto"/>
          </w:tcPr>
          <w:p w14:paraId="47E63C9F" w14:textId="77777777" w:rsidR="00160C16" w:rsidRPr="00160C16" w:rsidRDefault="00160C16" w:rsidP="00160C16">
            <w:pPr>
              <w:spacing w:before="0" w:line="240" w:lineRule="auto"/>
              <w:ind w:right="0"/>
              <w:rPr>
                <w:b/>
                <w:bCs/>
                <w:lang w:val="es-CR"/>
              </w:rPr>
            </w:pPr>
          </w:p>
        </w:tc>
        <w:tc>
          <w:tcPr>
            <w:tcW w:w="990" w:type="dxa"/>
            <w:shd w:val="clear" w:color="auto" w:fill="auto"/>
          </w:tcPr>
          <w:p w14:paraId="66B08A9C" w14:textId="77777777" w:rsidR="00160C16" w:rsidRPr="00160C16" w:rsidRDefault="00160C16" w:rsidP="00160C16">
            <w:pPr>
              <w:spacing w:before="0" w:line="240" w:lineRule="auto"/>
              <w:ind w:right="0"/>
              <w:rPr>
                <w:b/>
                <w:bCs/>
                <w:lang w:val="es-CR"/>
              </w:rPr>
            </w:pPr>
          </w:p>
        </w:tc>
      </w:tr>
      <w:tr w:rsidR="00160C16" w:rsidRPr="00160C16" w14:paraId="1E446B59" w14:textId="77777777" w:rsidTr="00160C16">
        <w:trPr>
          <w:trHeight w:val="453"/>
        </w:trPr>
        <w:tc>
          <w:tcPr>
            <w:tcW w:w="846" w:type="dxa"/>
            <w:shd w:val="clear" w:color="auto" w:fill="auto"/>
            <w:vAlign w:val="center"/>
          </w:tcPr>
          <w:p w14:paraId="44809DF8" w14:textId="77777777" w:rsidR="00160C16" w:rsidRPr="00160C16" w:rsidRDefault="00160C16" w:rsidP="00160C16">
            <w:pPr>
              <w:spacing w:before="0" w:line="240" w:lineRule="auto"/>
              <w:ind w:right="0"/>
            </w:pPr>
            <w:r w:rsidRPr="00160C16">
              <w:t>4.</w:t>
            </w:r>
          </w:p>
        </w:tc>
        <w:tc>
          <w:tcPr>
            <w:tcW w:w="6642" w:type="dxa"/>
            <w:shd w:val="clear" w:color="auto" w:fill="auto"/>
          </w:tcPr>
          <w:p w14:paraId="153909A4" w14:textId="77777777" w:rsidR="00160C16" w:rsidRPr="00160C16" w:rsidRDefault="00160C16" w:rsidP="00160C16">
            <w:pPr>
              <w:spacing w:before="0" w:line="240" w:lineRule="auto"/>
              <w:ind w:right="0"/>
            </w:pPr>
            <w:r w:rsidRPr="00160C16">
              <w:t>Inciso d) Los investigadores independientes sin patrocinio, siempre que su desarrollo y resultados carezcan de fines comerciales</w:t>
            </w:r>
          </w:p>
        </w:tc>
        <w:tc>
          <w:tcPr>
            <w:tcW w:w="900" w:type="dxa"/>
            <w:shd w:val="clear" w:color="auto" w:fill="auto"/>
          </w:tcPr>
          <w:p w14:paraId="48338430" w14:textId="77777777" w:rsidR="00160C16" w:rsidRPr="00160C16" w:rsidRDefault="00160C16" w:rsidP="00160C16">
            <w:pPr>
              <w:spacing w:before="0" w:line="240" w:lineRule="auto"/>
              <w:ind w:right="0"/>
              <w:rPr>
                <w:b/>
                <w:bCs/>
                <w:lang w:val="es-CR"/>
              </w:rPr>
            </w:pPr>
          </w:p>
        </w:tc>
        <w:tc>
          <w:tcPr>
            <w:tcW w:w="990" w:type="dxa"/>
            <w:shd w:val="clear" w:color="auto" w:fill="auto"/>
          </w:tcPr>
          <w:p w14:paraId="7B62F455" w14:textId="77777777" w:rsidR="00160C16" w:rsidRPr="00160C16" w:rsidRDefault="00160C16" w:rsidP="00160C16">
            <w:pPr>
              <w:spacing w:before="0" w:line="240" w:lineRule="auto"/>
              <w:ind w:right="0"/>
              <w:rPr>
                <w:b/>
                <w:bCs/>
                <w:lang w:val="es-CR"/>
              </w:rPr>
            </w:pPr>
          </w:p>
        </w:tc>
      </w:tr>
      <w:tr w:rsidR="00160C16" w:rsidRPr="00160C16" w14:paraId="29F7EF80" w14:textId="77777777" w:rsidTr="00160C16">
        <w:trPr>
          <w:trHeight w:val="453"/>
        </w:trPr>
        <w:tc>
          <w:tcPr>
            <w:tcW w:w="846" w:type="dxa"/>
            <w:shd w:val="clear" w:color="auto" w:fill="auto"/>
            <w:vAlign w:val="center"/>
          </w:tcPr>
          <w:p w14:paraId="41D70295" w14:textId="77777777" w:rsidR="00160C16" w:rsidRPr="00160C16" w:rsidRDefault="00160C16" w:rsidP="00160C16">
            <w:pPr>
              <w:spacing w:before="0" w:line="240" w:lineRule="auto"/>
              <w:ind w:right="0"/>
            </w:pPr>
            <w:r w:rsidRPr="00160C16">
              <w:t>4.1</w:t>
            </w:r>
          </w:p>
        </w:tc>
        <w:tc>
          <w:tcPr>
            <w:tcW w:w="6642" w:type="dxa"/>
            <w:shd w:val="clear" w:color="auto" w:fill="auto"/>
          </w:tcPr>
          <w:p w14:paraId="708AF261" w14:textId="77777777" w:rsidR="00160C16" w:rsidRPr="00160C16" w:rsidRDefault="00160C16" w:rsidP="00160C16">
            <w:pPr>
              <w:spacing w:before="0" w:line="240" w:lineRule="auto"/>
              <w:ind w:right="0"/>
            </w:pPr>
            <w:r w:rsidRPr="00160C16">
              <w:t>Carta de solicitud debidamente firmada por 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1D8174CB" w14:textId="77777777" w:rsidR="00160C16" w:rsidRPr="00160C16" w:rsidRDefault="00160C16" w:rsidP="00160C16">
            <w:pPr>
              <w:spacing w:before="0" w:line="240" w:lineRule="auto"/>
              <w:ind w:right="0"/>
              <w:rPr>
                <w:b/>
                <w:bCs/>
                <w:lang w:val="es-CR"/>
              </w:rPr>
            </w:pPr>
          </w:p>
        </w:tc>
        <w:tc>
          <w:tcPr>
            <w:tcW w:w="990" w:type="dxa"/>
            <w:shd w:val="clear" w:color="auto" w:fill="auto"/>
          </w:tcPr>
          <w:p w14:paraId="0A6A4579" w14:textId="77777777" w:rsidR="00160C16" w:rsidRPr="00160C16" w:rsidRDefault="00160C16" w:rsidP="00160C16">
            <w:pPr>
              <w:spacing w:before="0" w:line="240" w:lineRule="auto"/>
              <w:ind w:right="0"/>
              <w:rPr>
                <w:b/>
                <w:bCs/>
                <w:lang w:val="es-CR"/>
              </w:rPr>
            </w:pPr>
          </w:p>
        </w:tc>
      </w:tr>
      <w:tr w:rsidR="00160C16" w:rsidRPr="00160C16" w14:paraId="4BDD6D72" w14:textId="77777777" w:rsidTr="00160C16">
        <w:trPr>
          <w:trHeight w:val="453"/>
        </w:trPr>
        <w:tc>
          <w:tcPr>
            <w:tcW w:w="846" w:type="dxa"/>
            <w:shd w:val="clear" w:color="auto" w:fill="auto"/>
            <w:vAlign w:val="center"/>
          </w:tcPr>
          <w:p w14:paraId="27ABD259" w14:textId="77777777" w:rsidR="00160C16" w:rsidRPr="00160C16" w:rsidRDefault="00160C16" w:rsidP="00160C16">
            <w:pPr>
              <w:spacing w:before="0" w:line="240" w:lineRule="auto"/>
              <w:ind w:right="0"/>
            </w:pPr>
            <w:r w:rsidRPr="00160C16">
              <w:t>4.2</w:t>
            </w:r>
          </w:p>
        </w:tc>
        <w:tc>
          <w:tcPr>
            <w:tcW w:w="6642" w:type="dxa"/>
            <w:shd w:val="clear" w:color="auto" w:fill="auto"/>
          </w:tcPr>
          <w:p w14:paraId="05B179CD" w14:textId="77777777" w:rsidR="00160C16" w:rsidRPr="00160C16" w:rsidRDefault="00160C16" w:rsidP="00160C16">
            <w:pPr>
              <w:spacing w:before="0" w:line="240" w:lineRule="auto"/>
              <w:ind w:right="0"/>
            </w:pPr>
            <w:r w:rsidRPr="00160C16">
              <w:t xml:space="preserve">Declaración jurada de que el desarrollo de la investigación o los resultados de </w:t>
            </w:r>
            <w:proofErr w:type="gramStart"/>
            <w:r w:rsidRPr="00160C16">
              <w:t>la misma</w:t>
            </w:r>
            <w:proofErr w:type="gramEnd"/>
            <w:r w:rsidRPr="00160C16">
              <w:t xml:space="preserve"> carecen de fines comerciales. </w:t>
            </w:r>
          </w:p>
        </w:tc>
        <w:tc>
          <w:tcPr>
            <w:tcW w:w="900" w:type="dxa"/>
            <w:shd w:val="clear" w:color="auto" w:fill="auto"/>
          </w:tcPr>
          <w:p w14:paraId="049A5C4F" w14:textId="77777777" w:rsidR="00160C16" w:rsidRPr="00160C16" w:rsidRDefault="00160C16" w:rsidP="00160C16">
            <w:pPr>
              <w:spacing w:before="0" w:line="240" w:lineRule="auto"/>
              <w:ind w:right="0"/>
              <w:rPr>
                <w:b/>
                <w:bCs/>
                <w:lang w:val="es-CR"/>
              </w:rPr>
            </w:pPr>
          </w:p>
        </w:tc>
        <w:tc>
          <w:tcPr>
            <w:tcW w:w="990" w:type="dxa"/>
            <w:shd w:val="clear" w:color="auto" w:fill="auto"/>
          </w:tcPr>
          <w:p w14:paraId="30D3E3F8" w14:textId="77777777" w:rsidR="00160C16" w:rsidRPr="00160C16" w:rsidRDefault="00160C16" w:rsidP="00160C16">
            <w:pPr>
              <w:spacing w:before="0" w:line="240" w:lineRule="auto"/>
              <w:ind w:right="0"/>
              <w:rPr>
                <w:b/>
                <w:bCs/>
                <w:lang w:val="es-CR"/>
              </w:rPr>
            </w:pPr>
          </w:p>
        </w:tc>
      </w:tr>
      <w:tr w:rsidR="00160C16" w:rsidRPr="00160C16" w14:paraId="15393D1C" w14:textId="77777777" w:rsidTr="00160C16">
        <w:trPr>
          <w:trHeight w:val="453"/>
        </w:trPr>
        <w:tc>
          <w:tcPr>
            <w:tcW w:w="846" w:type="dxa"/>
            <w:shd w:val="clear" w:color="auto" w:fill="auto"/>
            <w:vAlign w:val="center"/>
          </w:tcPr>
          <w:p w14:paraId="08BC8BC7" w14:textId="77777777" w:rsidR="00160C16" w:rsidRPr="00160C16" w:rsidRDefault="00160C16" w:rsidP="00160C16">
            <w:pPr>
              <w:spacing w:before="0" w:line="240" w:lineRule="auto"/>
              <w:ind w:right="0"/>
            </w:pPr>
            <w:r w:rsidRPr="00160C16">
              <w:t>4.3</w:t>
            </w:r>
          </w:p>
        </w:tc>
        <w:tc>
          <w:tcPr>
            <w:tcW w:w="6642" w:type="dxa"/>
            <w:shd w:val="clear" w:color="auto" w:fill="auto"/>
          </w:tcPr>
          <w:p w14:paraId="444B1135" w14:textId="77777777" w:rsidR="00160C16" w:rsidRPr="00160C16" w:rsidRDefault="00160C16" w:rsidP="00160C16">
            <w:pPr>
              <w:spacing w:before="0" w:line="240" w:lineRule="auto"/>
              <w:ind w:right="0"/>
            </w:pPr>
            <w:r w:rsidRPr="00160C16">
              <w:t>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Investigación Biomédica.</w:t>
            </w:r>
          </w:p>
        </w:tc>
        <w:tc>
          <w:tcPr>
            <w:tcW w:w="900" w:type="dxa"/>
            <w:shd w:val="clear" w:color="auto" w:fill="auto"/>
          </w:tcPr>
          <w:p w14:paraId="0EDFF5C6" w14:textId="77777777" w:rsidR="00160C16" w:rsidRPr="00160C16" w:rsidRDefault="00160C16" w:rsidP="00160C16">
            <w:pPr>
              <w:spacing w:before="0" w:line="240" w:lineRule="auto"/>
              <w:ind w:right="0"/>
              <w:rPr>
                <w:b/>
                <w:bCs/>
                <w:lang w:val="es-CR"/>
              </w:rPr>
            </w:pPr>
          </w:p>
        </w:tc>
        <w:tc>
          <w:tcPr>
            <w:tcW w:w="990" w:type="dxa"/>
            <w:shd w:val="clear" w:color="auto" w:fill="auto"/>
          </w:tcPr>
          <w:p w14:paraId="40E46666" w14:textId="77777777" w:rsidR="00160C16" w:rsidRPr="00160C16" w:rsidRDefault="00160C16" w:rsidP="00160C16">
            <w:pPr>
              <w:spacing w:before="0" w:line="240" w:lineRule="auto"/>
              <w:ind w:right="0"/>
              <w:rPr>
                <w:b/>
                <w:bCs/>
                <w:lang w:val="es-CR"/>
              </w:rPr>
            </w:pPr>
          </w:p>
        </w:tc>
      </w:tr>
      <w:tr w:rsidR="00160C16" w:rsidRPr="00160C16" w14:paraId="7CF8FEC1" w14:textId="77777777" w:rsidTr="00160C16">
        <w:trPr>
          <w:trHeight w:val="453"/>
        </w:trPr>
        <w:tc>
          <w:tcPr>
            <w:tcW w:w="846" w:type="dxa"/>
            <w:shd w:val="clear" w:color="auto" w:fill="auto"/>
            <w:vAlign w:val="center"/>
          </w:tcPr>
          <w:p w14:paraId="4FEA1DC8" w14:textId="77777777" w:rsidR="00160C16" w:rsidRPr="00160C16" w:rsidRDefault="00160C16" w:rsidP="00160C16">
            <w:pPr>
              <w:spacing w:before="0" w:line="240" w:lineRule="auto"/>
              <w:ind w:right="0"/>
            </w:pPr>
            <w:r w:rsidRPr="00160C16">
              <w:t>4.4</w:t>
            </w:r>
          </w:p>
        </w:tc>
        <w:tc>
          <w:tcPr>
            <w:tcW w:w="6642" w:type="dxa"/>
            <w:shd w:val="clear" w:color="auto" w:fill="auto"/>
          </w:tcPr>
          <w:p w14:paraId="63856DDA" w14:textId="77777777" w:rsidR="00160C16" w:rsidRPr="00160C16" w:rsidRDefault="00160C16" w:rsidP="00160C16">
            <w:pPr>
              <w:spacing w:before="0" w:line="240" w:lineRule="auto"/>
              <w:ind w:right="0"/>
            </w:pPr>
            <w:r w:rsidRPr="00160C16">
              <w:t>Presentar documento con desglose del presupuesto total (Anexo 1).</w:t>
            </w:r>
          </w:p>
        </w:tc>
        <w:tc>
          <w:tcPr>
            <w:tcW w:w="900" w:type="dxa"/>
            <w:shd w:val="clear" w:color="auto" w:fill="auto"/>
          </w:tcPr>
          <w:p w14:paraId="10D42920" w14:textId="77777777" w:rsidR="00160C16" w:rsidRPr="00160C16" w:rsidRDefault="00160C16" w:rsidP="00160C16">
            <w:pPr>
              <w:spacing w:before="0" w:line="240" w:lineRule="auto"/>
              <w:ind w:right="0"/>
              <w:rPr>
                <w:b/>
                <w:bCs/>
                <w:lang w:val="es-CR"/>
              </w:rPr>
            </w:pPr>
          </w:p>
        </w:tc>
        <w:tc>
          <w:tcPr>
            <w:tcW w:w="990" w:type="dxa"/>
            <w:shd w:val="clear" w:color="auto" w:fill="auto"/>
          </w:tcPr>
          <w:p w14:paraId="363A7DCD" w14:textId="77777777" w:rsidR="00160C16" w:rsidRPr="00160C16" w:rsidRDefault="00160C16" w:rsidP="00160C16">
            <w:pPr>
              <w:spacing w:before="0" w:line="240" w:lineRule="auto"/>
              <w:ind w:right="0"/>
              <w:rPr>
                <w:b/>
                <w:bCs/>
                <w:lang w:val="es-CR"/>
              </w:rPr>
            </w:pPr>
          </w:p>
        </w:tc>
      </w:tr>
      <w:tr w:rsidR="00160C16" w:rsidRPr="00160C16" w14:paraId="7971CDA7" w14:textId="77777777" w:rsidTr="00160C16">
        <w:trPr>
          <w:trHeight w:val="453"/>
        </w:trPr>
        <w:tc>
          <w:tcPr>
            <w:tcW w:w="846" w:type="dxa"/>
            <w:shd w:val="clear" w:color="auto" w:fill="auto"/>
            <w:vAlign w:val="center"/>
          </w:tcPr>
          <w:p w14:paraId="775237C8" w14:textId="77777777" w:rsidR="00160C16" w:rsidRPr="00160C16" w:rsidRDefault="00160C16" w:rsidP="00160C16">
            <w:pPr>
              <w:spacing w:before="0" w:line="240" w:lineRule="auto"/>
              <w:ind w:right="0"/>
            </w:pPr>
            <w:r w:rsidRPr="00160C16">
              <w:t>4.5</w:t>
            </w:r>
          </w:p>
        </w:tc>
        <w:tc>
          <w:tcPr>
            <w:tcW w:w="6642" w:type="dxa"/>
            <w:shd w:val="clear" w:color="auto" w:fill="auto"/>
          </w:tcPr>
          <w:p w14:paraId="2832F5A9" w14:textId="77777777" w:rsidR="00160C16" w:rsidRPr="00160C16" w:rsidRDefault="00160C16" w:rsidP="00160C16">
            <w:pPr>
              <w:spacing w:before="0" w:line="240" w:lineRule="auto"/>
              <w:ind w:right="0"/>
            </w:pPr>
            <w:r w:rsidRPr="00160C16">
              <w:t>Presentar documento de aprobación del protocolo por parte de un CEC acreditado.</w:t>
            </w:r>
          </w:p>
        </w:tc>
        <w:tc>
          <w:tcPr>
            <w:tcW w:w="900" w:type="dxa"/>
            <w:shd w:val="clear" w:color="auto" w:fill="auto"/>
          </w:tcPr>
          <w:p w14:paraId="46070D91" w14:textId="77777777" w:rsidR="00160C16" w:rsidRPr="00160C16" w:rsidRDefault="00160C16" w:rsidP="00160C16">
            <w:pPr>
              <w:spacing w:before="0" w:line="240" w:lineRule="auto"/>
              <w:ind w:right="0"/>
              <w:rPr>
                <w:b/>
                <w:bCs/>
                <w:lang w:val="es-CR"/>
              </w:rPr>
            </w:pPr>
          </w:p>
        </w:tc>
        <w:tc>
          <w:tcPr>
            <w:tcW w:w="990" w:type="dxa"/>
            <w:shd w:val="clear" w:color="auto" w:fill="auto"/>
          </w:tcPr>
          <w:p w14:paraId="17A03DDC" w14:textId="77777777" w:rsidR="00160C16" w:rsidRPr="00160C16" w:rsidRDefault="00160C16" w:rsidP="00160C16">
            <w:pPr>
              <w:spacing w:before="0" w:line="240" w:lineRule="auto"/>
              <w:ind w:right="0"/>
              <w:rPr>
                <w:b/>
                <w:bCs/>
                <w:lang w:val="es-CR"/>
              </w:rPr>
            </w:pPr>
          </w:p>
        </w:tc>
      </w:tr>
      <w:tr w:rsidR="00160C16" w:rsidRPr="00160C16" w14:paraId="331EB999" w14:textId="77777777" w:rsidTr="00160C16">
        <w:trPr>
          <w:trHeight w:val="453"/>
        </w:trPr>
        <w:tc>
          <w:tcPr>
            <w:tcW w:w="846" w:type="dxa"/>
            <w:shd w:val="clear" w:color="auto" w:fill="auto"/>
            <w:vAlign w:val="center"/>
          </w:tcPr>
          <w:p w14:paraId="1DEB6A5E" w14:textId="77777777" w:rsidR="00160C16" w:rsidRPr="00160C16" w:rsidRDefault="00160C16" w:rsidP="00160C16">
            <w:pPr>
              <w:spacing w:before="0" w:line="240" w:lineRule="auto"/>
              <w:ind w:right="0"/>
            </w:pPr>
            <w:r w:rsidRPr="00160C16">
              <w:t>5</w:t>
            </w:r>
          </w:p>
        </w:tc>
        <w:tc>
          <w:tcPr>
            <w:tcW w:w="6642" w:type="dxa"/>
            <w:shd w:val="clear" w:color="auto" w:fill="auto"/>
          </w:tcPr>
          <w:p w14:paraId="6B5C64CC" w14:textId="77777777" w:rsidR="00160C16" w:rsidRPr="00160C16" w:rsidRDefault="00160C16" w:rsidP="00160C16">
            <w:pPr>
              <w:spacing w:before="0" w:line="240" w:lineRule="auto"/>
              <w:ind w:right="0"/>
            </w:pPr>
            <w:r w:rsidRPr="00160C16">
              <w:t>Inciso e) Las investigaciones realizadas por los programas y proyectos de investigación de las universidades estatales</w:t>
            </w:r>
          </w:p>
        </w:tc>
        <w:tc>
          <w:tcPr>
            <w:tcW w:w="900" w:type="dxa"/>
            <w:shd w:val="clear" w:color="auto" w:fill="auto"/>
          </w:tcPr>
          <w:p w14:paraId="5293DF58" w14:textId="77777777" w:rsidR="00160C16" w:rsidRPr="00160C16" w:rsidRDefault="00160C16" w:rsidP="00160C16">
            <w:pPr>
              <w:spacing w:before="0" w:line="240" w:lineRule="auto"/>
              <w:ind w:right="0"/>
              <w:rPr>
                <w:b/>
                <w:bCs/>
                <w:lang w:val="es-CR"/>
              </w:rPr>
            </w:pPr>
          </w:p>
        </w:tc>
        <w:tc>
          <w:tcPr>
            <w:tcW w:w="990" w:type="dxa"/>
            <w:shd w:val="clear" w:color="auto" w:fill="auto"/>
          </w:tcPr>
          <w:p w14:paraId="0DEC08EA" w14:textId="77777777" w:rsidR="00160C16" w:rsidRPr="00160C16" w:rsidRDefault="00160C16" w:rsidP="00160C16">
            <w:pPr>
              <w:spacing w:before="0" w:line="240" w:lineRule="auto"/>
              <w:ind w:right="0"/>
              <w:rPr>
                <w:b/>
                <w:bCs/>
                <w:lang w:val="es-CR"/>
              </w:rPr>
            </w:pPr>
          </w:p>
        </w:tc>
      </w:tr>
      <w:tr w:rsidR="00160C16" w:rsidRPr="00160C16" w14:paraId="6D9C706D" w14:textId="77777777" w:rsidTr="00160C16">
        <w:trPr>
          <w:trHeight w:val="453"/>
        </w:trPr>
        <w:tc>
          <w:tcPr>
            <w:tcW w:w="846" w:type="dxa"/>
            <w:shd w:val="clear" w:color="auto" w:fill="auto"/>
            <w:vAlign w:val="center"/>
          </w:tcPr>
          <w:p w14:paraId="3CC2EC16" w14:textId="77777777" w:rsidR="00160C16" w:rsidRPr="00160C16" w:rsidRDefault="00160C16" w:rsidP="00160C16">
            <w:pPr>
              <w:spacing w:before="0" w:line="240" w:lineRule="auto"/>
              <w:ind w:right="0"/>
            </w:pPr>
            <w:r w:rsidRPr="00160C16">
              <w:t>5.1</w:t>
            </w:r>
          </w:p>
        </w:tc>
        <w:tc>
          <w:tcPr>
            <w:tcW w:w="6642" w:type="dxa"/>
            <w:shd w:val="clear" w:color="auto" w:fill="auto"/>
          </w:tcPr>
          <w:p w14:paraId="1CE7E91A" w14:textId="77777777" w:rsidR="00160C16" w:rsidRPr="00160C16" w:rsidRDefault="00160C16" w:rsidP="00160C16">
            <w:pPr>
              <w:spacing w:before="0" w:line="240" w:lineRule="auto"/>
              <w:ind w:right="0"/>
            </w:pPr>
            <w:r w:rsidRPr="00160C16">
              <w:t>Carta de solicitud debidamente firmada 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07E64D83" w14:textId="77777777" w:rsidR="00160C16" w:rsidRPr="00160C16" w:rsidRDefault="00160C16" w:rsidP="00160C16">
            <w:pPr>
              <w:spacing w:before="0" w:line="240" w:lineRule="auto"/>
              <w:ind w:right="0"/>
              <w:rPr>
                <w:b/>
                <w:bCs/>
                <w:lang w:val="es-CR"/>
              </w:rPr>
            </w:pPr>
          </w:p>
        </w:tc>
        <w:tc>
          <w:tcPr>
            <w:tcW w:w="990" w:type="dxa"/>
            <w:shd w:val="clear" w:color="auto" w:fill="auto"/>
          </w:tcPr>
          <w:p w14:paraId="29383D82" w14:textId="77777777" w:rsidR="00160C16" w:rsidRPr="00160C16" w:rsidRDefault="00160C16" w:rsidP="00160C16">
            <w:pPr>
              <w:spacing w:before="0" w:line="240" w:lineRule="auto"/>
              <w:ind w:right="0"/>
              <w:rPr>
                <w:b/>
                <w:bCs/>
                <w:lang w:val="es-CR"/>
              </w:rPr>
            </w:pPr>
          </w:p>
        </w:tc>
      </w:tr>
      <w:tr w:rsidR="00160C16" w:rsidRPr="00160C16" w14:paraId="4BB15583" w14:textId="77777777" w:rsidTr="00160C16">
        <w:trPr>
          <w:trHeight w:val="453"/>
        </w:trPr>
        <w:tc>
          <w:tcPr>
            <w:tcW w:w="846" w:type="dxa"/>
            <w:shd w:val="clear" w:color="auto" w:fill="auto"/>
            <w:vAlign w:val="center"/>
          </w:tcPr>
          <w:p w14:paraId="2591FB63" w14:textId="77777777" w:rsidR="00160C16" w:rsidRPr="00160C16" w:rsidRDefault="00160C16" w:rsidP="00160C16">
            <w:pPr>
              <w:spacing w:before="0" w:line="240" w:lineRule="auto"/>
              <w:ind w:right="0"/>
            </w:pPr>
            <w:r w:rsidRPr="00160C16">
              <w:lastRenderedPageBreak/>
              <w:t>5.2</w:t>
            </w:r>
          </w:p>
        </w:tc>
        <w:tc>
          <w:tcPr>
            <w:tcW w:w="6642" w:type="dxa"/>
            <w:shd w:val="clear" w:color="auto" w:fill="auto"/>
          </w:tcPr>
          <w:p w14:paraId="6C65CD1E" w14:textId="77777777" w:rsidR="00160C16" w:rsidRPr="00160C16" w:rsidRDefault="00160C16" w:rsidP="00160C16">
            <w:pPr>
              <w:spacing w:before="0" w:line="240" w:lineRule="auto"/>
              <w:ind w:right="0"/>
            </w:pPr>
            <w:r w:rsidRPr="00160C16">
              <w:t xml:space="preserve">Entregar documento que detalle el programa o proyecto al que pertenece la investigación, los beneficios, los posibles beneficiados y el uso que se dará a los resultados obtenidos. </w:t>
            </w:r>
          </w:p>
        </w:tc>
        <w:tc>
          <w:tcPr>
            <w:tcW w:w="900" w:type="dxa"/>
            <w:shd w:val="clear" w:color="auto" w:fill="auto"/>
          </w:tcPr>
          <w:p w14:paraId="187AF508" w14:textId="77777777" w:rsidR="00160C16" w:rsidRPr="00160C16" w:rsidRDefault="00160C16" w:rsidP="00160C16">
            <w:pPr>
              <w:spacing w:before="0" w:line="240" w:lineRule="auto"/>
              <w:ind w:right="0"/>
              <w:rPr>
                <w:b/>
                <w:bCs/>
                <w:lang w:val="es-CR"/>
              </w:rPr>
            </w:pPr>
          </w:p>
        </w:tc>
        <w:tc>
          <w:tcPr>
            <w:tcW w:w="990" w:type="dxa"/>
            <w:shd w:val="clear" w:color="auto" w:fill="auto"/>
          </w:tcPr>
          <w:p w14:paraId="4016F492" w14:textId="77777777" w:rsidR="00160C16" w:rsidRPr="00160C16" w:rsidRDefault="00160C16" w:rsidP="00160C16">
            <w:pPr>
              <w:spacing w:before="0" w:line="240" w:lineRule="auto"/>
              <w:ind w:right="0"/>
              <w:rPr>
                <w:b/>
                <w:bCs/>
                <w:lang w:val="es-CR"/>
              </w:rPr>
            </w:pPr>
          </w:p>
        </w:tc>
      </w:tr>
      <w:tr w:rsidR="00160C16" w:rsidRPr="00160C16" w14:paraId="763D5BFF" w14:textId="77777777" w:rsidTr="00160C16">
        <w:trPr>
          <w:trHeight w:val="453"/>
        </w:trPr>
        <w:tc>
          <w:tcPr>
            <w:tcW w:w="846" w:type="dxa"/>
            <w:shd w:val="clear" w:color="auto" w:fill="auto"/>
            <w:vAlign w:val="center"/>
          </w:tcPr>
          <w:p w14:paraId="6D2A5F93" w14:textId="77777777" w:rsidR="00160C16" w:rsidRPr="00160C16" w:rsidRDefault="00160C16" w:rsidP="00160C16">
            <w:pPr>
              <w:spacing w:before="0" w:line="240" w:lineRule="auto"/>
              <w:ind w:right="0"/>
            </w:pPr>
            <w:r w:rsidRPr="00160C16">
              <w:t>5.3</w:t>
            </w:r>
          </w:p>
        </w:tc>
        <w:tc>
          <w:tcPr>
            <w:tcW w:w="6642" w:type="dxa"/>
            <w:shd w:val="clear" w:color="auto" w:fill="auto"/>
          </w:tcPr>
          <w:p w14:paraId="0DA17434" w14:textId="77777777" w:rsidR="00160C16" w:rsidRPr="00160C16" w:rsidRDefault="00160C16" w:rsidP="00160C16">
            <w:pPr>
              <w:spacing w:before="0" w:line="240" w:lineRule="auto"/>
              <w:ind w:right="0"/>
            </w:pPr>
            <w:r w:rsidRPr="00160C16">
              <w:t>Presentar el aval correspondiente de la autoridad superior en el ámbito de la investigación</w:t>
            </w:r>
          </w:p>
        </w:tc>
        <w:tc>
          <w:tcPr>
            <w:tcW w:w="900" w:type="dxa"/>
            <w:shd w:val="clear" w:color="auto" w:fill="auto"/>
          </w:tcPr>
          <w:p w14:paraId="05F3B4A7" w14:textId="77777777" w:rsidR="00160C16" w:rsidRPr="00160C16" w:rsidRDefault="00160C16" w:rsidP="00160C16">
            <w:pPr>
              <w:spacing w:before="0" w:line="240" w:lineRule="auto"/>
              <w:ind w:right="0"/>
              <w:rPr>
                <w:b/>
                <w:bCs/>
                <w:lang w:val="es-CR"/>
              </w:rPr>
            </w:pPr>
          </w:p>
        </w:tc>
        <w:tc>
          <w:tcPr>
            <w:tcW w:w="990" w:type="dxa"/>
            <w:shd w:val="clear" w:color="auto" w:fill="auto"/>
          </w:tcPr>
          <w:p w14:paraId="71662243" w14:textId="77777777" w:rsidR="00160C16" w:rsidRPr="00160C16" w:rsidRDefault="00160C16" w:rsidP="00160C16">
            <w:pPr>
              <w:spacing w:before="0" w:line="240" w:lineRule="auto"/>
              <w:ind w:right="0"/>
              <w:rPr>
                <w:b/>
                <w:bCs/>
                <w:lang w:val="es-CR"/>
              </w:rPr>
            </w:pPr>
          </w:p>
        </w:tc>
      </w:tr>
      <w:tr w:rsidR="00160C16" w:rsidRPr="00160C16" w14:paraId="57E57A00" w14:textId="77777777" w:rsidTr="00160C16">
        <w:trPr>
          <w:trHeight w:val="453"/>
        </w:trPr>
        <w:tc>
          <w:tcPr>
            <w:tcW w:w="846" w:type="dxa"/>
            <w:shd w:val="clear" w:color="auto" w:fill="auto"/>
            <w:vAlign w:val="center"/>
          </w:tcPr>
          <w:p w14:paraId="2AFF48FD" w14:textId="77777777" w:rsidR="00160C16" w:rsidRPr="00160C16" w:rsidRDefault="00160C16" w:rsidP="00160C16">
            <w:pPr>
              <w:spacing w:before="0" w:line="240" w:lineRule="auto"/>
              <w:ind w:right="0"/>
            </w:pPr>
            <w:r w:rsidRPr="00160C16">
              <w:t>5.4</w:t>
            </w:r>
          </w:p>
        </w:tc>
        <w:tc>
          <w:tcPr>
            <w:tcW w:w="6642" w:type="dxa"/>
            <w:shd w:val="clear" w:color="auto" w:fill="auto"/>
          </w:tcPr>
          <w:p w14:paraId="1E9FD56C" w14:textId="77777777" w:rsidR="00160C16" w:rsidRPr="00160C16" w:rsidRDefault="00160C16" w:rsidP="00160C16">
            <w:pPr>
              <w:spacing w:before="0" w:line="240" w:lineRule="auto"/>
              <w:ind w:right="0"/>
            </w:pPr>
            <w:r w:rsidRPr="00160C16">
              <w:t xml:space="preserve">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tc>
        <w:tc>
          <w:tcPr>
            <w:tcW w:w="900" w:type="dxa"/>
            <w:shd w:val="clear" w:color="auto" w:fill="auto"/>
          </w:tcPr>
          <w:p w14:paraId="74CB5CF5" w14:textId="77777777" w:rsidR="00160C16" w:rsidRPr="00160C16" w:rsidRDefault="00160C16" w:rsidP="00160C16">
            <w:pPr>
              <w:spacing w:before="0" w:line="240" w:lineRule="auto"/>
              <w:ind w:right="0"/>
              <w:rPr>
                <w:b/>
                <w:bCs/>
                <w:lang w:val="es-CR"/>
              </w:rPr>
            </w:pPr>
          </w:p>
        </w:tc>
        <w:tc>
          <w:tcPr>
            <w:tcW w:w="990" w:type="dxa"/>
            <w:shd w:val="clear" w:color="auto" w:fill="auto"/>
          </w:tcPr>
          <w:p w14:paraId="38BA2335" w14:textId="77777777" w:rsidR="00160C16" w:rsidRPr="00160C16" w:rsidRDefault="00160C16" w:rsidP="00160C16">
            <w:pPr>
              <w:spacing w:before="0" w:line="240" w:lineRule="auto"/>
              <w:ind w:right="0"/>
              <w:rPr>
                <w:b/>
                <w:bCs/>
                <w:lang w:val="es-CR"/>
              </w:rPr>
            </w:pPr>
          </w:p>
        </w:tc>
      </w:tr>
      <w:tr w:rsidR="00160C16" w:rsidRPr="00160C16" w14:paraId="418ACB54" w14:textId="77777777" w:rsidTr="00160C16">
        <w:trPr>
          <w:trHeight w:val="453"/>
        </w:trPr>
        <w:tc>
          <w:tcPr>
            <w:tcW w:w="846" w:type="dxa"/>
            <w:shd w:val="clear" w:color="auto" w:fill="auto"/>
            <w:vAlign w:val="center"/>
          </w:tcPr>
          <w:p w14:paraId="1986325C" w14:textId="77777777" w:rsidR="00160C16" w:rsidRPr="00160C16" w:rsidRDefault="00160C16" w:rsidP="00160C16">
            <w:pPr>
              <w:spacing w:before="0" w:line="240" w:lineRule="auto"/>
              <w:ind w:right="0"/>
            </w:pPr>
            <w:r w:rsidRPr="00160C16">
              <w:t>5.5</w:t>
            </w:r>
          </w:p>
        </w:tc>
        <w:tc>
          <w:tcPr>
            <w:tcW w:w="6642" w:type="dxa"/>
            <w:shd w:val="clear" w:color="auto" w:fill="auto"/>
          </w:tcPr>
          <w:p w14:paraId="4C46BD87" w14:textId="77777777" w:rsidR="00160C16" w:rsidRPr="00160C16" w:rsidRDefault="00160C16" w:rsidP="00160C16">
            <w:pPr>
              <w:spacing w:before="0" w:line="240" w:lineRule="auto"/>
              <w:ind w:right="0"/>
            </w:pPr>
            <w:r w:rsidRPr="00160C16">
              <w:t>Presentar documento con desglose del presupuesto total (Anexo 1)</w:t>
            </w:r>
          </w:p>
        </w:tc>
        <w:tc>
          <w:tcPr>
            <w:tcW w:w="900" w:type="dxa"/>
            <w:shd w:val="clear" w:color="auto" w:fill="auto"/>
          </w:tcPr>
          <w:p w14:paraId="50E1B02B" w14:textId="77777777" w:rsidR="00160C16" w:rsidRPr="00160C16" w:rsidRDefault="00160C16" w:rsidP="00160C16">
            <w:pPr>
              <w:spacing w:before="0" w:line="240" w:lineRule="auto"/>
              <w:ind w:right="0"/>
              <w:rPr>
                <w:b/>
                <w:bCs/>
                <w:lang w:val="es-CR"/>
              </w:rPr>
            </w:pPr>
          </w:p>
        </w:tc>
        <w:tc>
          <w:tcPr>
            <w:tcW w:w="990" w:type="dxa"/>
            <w:shd w:val="clear" w:color="auto" w:fill="auto"/>
          </w:tcPr>
          <w:p w14:paraId="7D305070" w14:textId="77777777" w:rsidR="00160C16" w:rsidRPr="00160C16" w:rsidRDefault="00160C16" w:rsidP="00160C16">
            <w:pPr>
              <w:spacing w:before="0" w:line="240" w:lineRule="auto"/>
              <w:ind w:right="0"/>
              <w:rPr>
                <w:b/>
                <w:bCs/>
                <w:lang w:val="es-CR"/>
              </w:rPr>
            </w:pPr>
          </w:p>
        </w:tc>
      </w:tr>
      <w:tr w:rsidR="00160C16" w:rsidRPr="00160C16" w14:paraId="2E1A90C2" w14:textId="77777777" w:rsidTr="00160C16">
        <w:trPr>
          <w:trHeight w:val="669"/>
        </w:trPr>
        <w:tc>
          <w:tcPr>
            <w:tcW w:w="846" w:type="dxa"/>
            <w:shd w:val="clear" w:color="auto" w:fill="auto"/>
            <w:vAlign w:val="center"/>
          </w:tcPr>
          <w:p w14:paraId="04A72C10" w14:textId="77777777" w:rsidR="00160C16" w:rsidRPr="00160C16" w:rsidRDefault="00160C16" w:rsidP="00160C16">
            <w:pPr>
              <w:spacing w:before="0" w:line="240" w:lineRule="auto"/>
              <w:ind w:right="0"/>
            </w:pPr>
            <w:r w:rsidRPr="00160C16">
              <w:t>5.6</w:t>
            </w:r>
          </w:p>
        </w:tc>
        <w:tc>
          <w:tcPr>
            <w:tcW w:w="6642" w:type="dxa"/>
            <w:shd w:val="clear" w:color="auto" w:fill="auto"/>
          </w:tcPr>
          <w:p w14:paraId="1C520D6C" w14:textId="77777777" w:rsidR="00160C16" w:rsidRPr="00160C16" w:rsidRDefault="00160C16" w:rsidP="00160C16">
            <w:pPr>
              <w:spacing w:before="0" w:line="240" w:lineRule="auto"/>
              <w:ind w:right="0"/>
            </w:pPr>
            <w:r w:rsidRPr="00160C16">
              <w:t>Presentar documento de aprobación del protocolo por parte de un CEC acreditado.</w:t>
            </w:r>
          </w:p>
        </w:tc>
        <w:tc>
          <w:tcPr>
            <w:tcW w:w="900" w:type="dxa"/>
            <w:shd w:val="clear" w:color="auto" w:fill="auto"/>
          </w:tcPr>
          <w:p w14:paraId="12D9B723" w14:textId="77777777" w:rsidR="00160C16" w:rsidRPr="00160C16" w:rsidRDefault="00160C16" w:rsidP="00160C16">
            <w:pPr>
              <w:spacing w:before="0" w:line="240" w:lineRule="auto"/>
              <w:ind w:right="0"/>
              <w:rPr>
                <w:b/>
                <w:bCs/>
                <w:lang w:val="es-CR"/>
              </w:rPr>
            </w:pPr>
          </w:p>
        </w:tc>
        <w:tc>
          <w:tcPr>
            <w:tcW w:w="990" w:type="dxa"/>
            <w:shd w:val="clear" w:color="auto" w:fill="auto"/>
          </w:tcPr>
          <w:p w14:paraId="45537775" w14:textId="77777777" w:rsidR="00160C16" w:rsidRPr="00160C16" w:rsidRDefault="00160C16" w:rsidP="00160C16">
            <w:pPr>
              <w:spacing w:before="0" w:line="240" w:lineRule="auto"/>
              <w:ind w:right="0"/>
              <w:rPr>
                <w:b/>
                <w:bCs/>
                <w:lang w:val="es-CR"/>
              </w:rPr>
            </w:pPr>
          </w:p>
        </w:tc>
      </w:tr>
    </w:tbl>
    <w:p w14:paraId="74F413F1" w14:textId="233D8796" w:rsidR="001928D7" w:rsidRDefault="001928D7" w:rsidP="0073035E">
      <w:pPr>
        <w:spacing w:before="0" w:line="240" w:lineRule="auto"/>
        <w:ind w:right="0"/>
        <w:rPr>
          <w:b/>
          <w:bCs/>
        </w:rPr>
      </w:pPr>
    </w:p>
    <w:p w14:paraId="7A684B0D" w14:textId="33ECCAA3" w:rsidR="001928D7" w:rsidRDefault="001928D7" w:rsidP="006A34EE">
      <w:pPr>
        <w:spacing w:before="0" w:line="240" w:lineRule="auto"/>
        <w:ind w:right="0"/>
        <w:jc w:val="center"/>
        <w:rPr>
          <w:b/>
          <w:bCs/>
        </w:rPr>
      </w:pPr>
    </w:p>
    <w:p w14:paraId="37000BF4" w14:textId="77777777" w:rsidR="001928D7" w:rsidRDefault="001928D7" w:rsidP="006A34EE">
      <w:pPr>
        <w:spacing w:before="0" w:line="240" w:lineRule="auto"/>
        <w:ind w:right="0"/>
        <w:jc w:val="center"/>
        <w:rPr>
          <w:b/>
          <w:bCs/>
        </w:rPr>
      </w:pPr>
    </w:p>
    <w:p w14:paraId="3BC01ED5" w14:textId="77777777" w:rsidR="001928D7" w:rsidRDefault="001928D7" w:rsidP="006A34EE">
      <w:pPr>
        <w:spacing w:before="0" w:line="240" w:lineRule="auto"/>
        <w:ind w:right="0"/>
        <w:jc w:val="center"/>
        <w:rPr>
          <w:b/>
          <w:bCs/>
        </w:rPr>
      </w:pPr>
    </w:p>
    <w:p w14:paraId="4271AB0F" w14:textId="77777777" w:rsidR="001928D7" w:rsidRDefault="001928D7" w:rsidP="006A34EE">
      <w:pPr>
        <w:spacing w:before="0" w:line="240" w:lineRule="auto"/>
        <w:ind w:right="0"/>
        <w:jc w:val="center"/>
        <w:rPr>
          <w:b/>
          <w:bCs/>
        </w:rPr>
      </w:pPr>
    </w:p>
    <w:p w14:paraId="5727734E" w14:textId="77777777" w:rsidR="001928D7" w:rsidRDefault="001928D7" w:rsidP="006A34EE">
      <w:pPr>
        <w:spacing w:before="0" w:line="240" w:lineRule="auto"/>
        <w:ind w:right="0"/>
        <w:jc w:val="center"/>
        <w:rPr>
          <w:b/>
          <w:bCs/>
        </w:rPr>
      </w:pPr>
    </w:p>
    <w:p w14:paraId="7598B7A4" w14:textId="77777777" w:rsidR="001928D7" w:rsidRDefault="001928D7" w:rsidP="006A34EE">
      <w:pPr>
        <w:spacing w:before="0" w:line="240" w:lineRule="auto"/>
        <w:ind w:right="0"/>
        <w:jc w:val="center"/>
        <w:rPr>
          <w:b/>
          <w:bCs/>
        </w:rPr>
      </w:pPr>
    </w:p>
    <w:p w14:paraId="2852843B" w14:textId="77777777" w:rsidR="001928D7" w:rsidRDefault="001928D7" w:rsidP="006A34EE">
      <w:pPr>
        <w:spacing w:before="0" w:line="240" w:lineRule="auto"/>
        <w:ind w:right="0"/>
        <w:jc w:val="center"/>
        <w:rPr>
          <w:b/>
          <w:bCs/>
        </w:rPr>
      </w:pPr>
    </w:p>
    <w:p w14:paraId="376E6347" w14:textId="77777777" w:rsidR="001928D7" w:rsidRDefault="001928D7" w:rsidP="006A34EE">
      <w:pPr>
        <w:spacing w:before="0" w:line="240" w:lineRule="auto"/>
        <w:ind w:right="0"/>
        <w:jc w:val="center"/>
        <w:rPr>
          <w:b/>
          <w:bCs/>
        </w:rPr>
      </w:pPr>
    </w:p>
    <w:p w14:paraId="522EFA47" w14:textId="77777777" w:rsidR="001928D7" w:rsidRDefault="001928D7" w:rsidP="006A34EE">
      <w:pPr>
        <w:spacing w:before="0" w:line="240" w:lineRule="auto"/>
        <w:ind w:right="0"/>
        <w:jc w:val="center"/>
        <w:rPr>
          <w:b/>
          <w:bCs/>
        </w:rPr>
      </w:pPr>
    </w:p>
    <w:p w14:paraId="2CF19188" w14:textId="77777777" w:rsidR="001928D7" w:rsidRDefault="001928D7" w:rsidP="006A34EE">
      <w:pPr>
        <w:spacing w:before="0" w:line="240" w:lineRule="auto"/>
        <w:ind w:right="0"/>
        <w:jc w:val="center"/>
        <w:rPr>
          <w:b/>
          <w:bCs/>
        </w:rPr>
      </w:pPr>
    </w:p>
    <w:p w14:paraId="322D3264" w14:textId="77777777" w:rsidR="001928D7" w:rsidRDefault="001928D7" w:rsidP="006A34EE">
      <w:pPr>
        <w:spacing w:before="0" w:line="240" w:lineRule="auto"/>
        <w:ind w:right="0"/>
        <w:jc w:val="center"/>
        <w:rPr>
          <w:b/>
          <w:bCs/>
        </w:rPr>
      </w:pPr>
    </w:p>
    <w:p w14:paraId="27C77E61" w14:textId="77777777" w:rsidR="001928D7" w:rsidRDefault="001928D7" w:rsidP="006A34EE">
      <w:pPr>
        <w:spacing w:before="0" w:line="240" w:lineRule="auto"/>
        <w:ind w:right="0"/>
        <w:jc w:val="center"/>
        <w:rPr>
          <w:b/>
          <w:bCs/>
        </w:rPr>
      </w:pPr>
    </w:p>
    <w:p w14:paraId="09D2BC26" w14:textId="77777777" w:rsidR="001928D7" w:rsidRDefault="001928D7" w:rsidP="006A34EE">
      <w:pPr>
        <w:spacing w:before="0" w:line="240" w:lineRule="auto"/>
        <w:ind w:right="0"/>
        <w:jc w:val="center"/>
        <w:rPr>
          <w:b/>
          <w:bCs/>
        </w:rPr>
      </w:pPr>
    </w:p>
    <w:p w14:paraId="155CF111" w14:textId="77777777" w:rsidR="001928D7" w:rsidRDefault="001928D7" w:rsidP="001928D7">
      <w:pPr>
        <w:spacing w:before="0" w:line="240" w:lineRule="auto"/>
        <w:ind w:right="0"/>
        <w:rPr>
          <w:b/>
          <w:bCs/>
        </w:rPr>
      </w:pPr>
    </w:p>
    <w:p w14:paraId="6793A175" w14:textId="77777777" w:rsidR="001928D7" w:rsidRDefault="001928D7" w:rsidP="006A34EE">
      <w:pPr>
        <w:spacing w:before="0" w:line="240" w:lineRule="auto"/>
        <w:ind w:right="0"/>
        <w:jc w:val="center"/>
        <w:rPr>
          <w:b/>
          <w:bCs/>
        </w:rPr>
      </w:pPr>
    </w:p>
    <w:p w14:paraId="69367077" w14:textId="77777777" w:rsidR="001928D7" w:rsidRDefault="001928D7" w:rsidP="006A34EE">
      <w:pPr>
        <w:spacing w:before="0" w:line="240" w:lineRule="auto"/>
        <w:ind w:right="0"/>
        <w:jc w:val="center"/>
        <w:rPr>
          <w:b/>
          <w:bCs/>
        </w:rPr>
      </w:pPr>
    </w:p>
    <w:p w14:paraId="60F037F3" w14:textId="5AD36474" w:rsidR="001928D7" w:rsidRDefault="001928D7" w:rsidP="006A34EE">
      <w:pPr>
        <w:spacing w:before="0" w:line="240" w:lineRule="auto"/>
        <w:ind w:right="0"/>
        <w:jc w:val="center"/>
        <w:rPr>
          <w:b/>
          <w:bCs/>
        </w:rPr>
      </w:pPr>
    </w:p>
    <w:p w14:paraId="7AC1AC26" w14:textId="72F6313A" w:rsidR="00B6481E" w:rsidRDefault="00B6481E" w:rsidP="006A34EE">
      <w:pPr>
        <w:spacing w:before="0" w:line="240" w:lineRule="auto"/>
        <w:ind w:right="0"/>
        <w:jc w:val="center"/>
        <w:rPr>
          <w:b/>
          <w:bCs/>
        </w:rPr>
      </w:pPr>
    </w:p>
    <w:p w14:paraId="69CB6EFC" w14:textId="3C6DAF8F" w:rsidR="00B6481E" w:rsidRDefault="00B6481E" w:rsidP="006A34EE">
      <w:pPr>
        <w:spacing w:before="0" w:line="240" w:lineRule="auto"/>
        <w:ind w:right="0"/>
        <w:jc w:val="center"/>
        <w:rPr>
          <w:b/>
          <w:bCs/>
        </w:rPr>
      </w:pPr>
    </w:p>
    <w:p w14:paraId="56F4DE02" w14:textId="0AF5E37F" w:rsidR="00B6481E" w:rsidRDefault="00B6481E" w:rsidP="006A34EE">
      <w:pPr>
        <w:spacing w:before="0" w:line="240" w:lineRule="auto"/>
        <w:ind w:right="0"/>
        <w:jc w:val="center"/>
        <w:rPr>
          <w:b/>
          <w:bCs/>
        </w:rPr>
      </w:pPr>
    </w:p>
    <w:p w14:paraId="162540C7" w14:textId="77777777" w:rsidR="00B6481E" w:rsidRDefault="00B6481E" w:rsidP="006A34EE">
      <w:pPr>
        <w:spacing w:before="0" w:line="240" w:lineRule="auto"/>
        <w:ind w:right="0"/>
        <w:jc w:val="center"/>
        <w:rPr>
          <w:b/>
          <w:bCs/>
        </w:rPr>
      </w:pPr>
    </w:p>
    <w:p w14:paraId="4C111EE1" w14:textId="77777777" w:rsidR="001928D7" w:rsidRDefault="001928D7" w:rsidP="006A34EE">
      <w:pPr>
        <w:spacing w:before="0" w:line="240" w:lineRule="auto"/>
        <w:ind w:right="0"/>
        <w:jc w:val="center"/>
        <w:rPr>
          <w:b/>
          <w:bCs/>
        </w:rPr>
      </w:pPr>
    </w:p>
    <w:p w14:paraId="03876308" w14:textId="7511E2C5" w:rsidR="00DD16EA" w:rsidRPr="00C15EAC" w:rsidRDefault="00DD16EA" w:rsidP="00C15EAC">
      <w:pPr>
        <w:pStyle w:val="Ttulo1Procedimientos"/>
        <w:numPr>
          <w:ilvl w:val="0"/>
          <w:numId w:val="0"/>
        </w:numPr>
        <w:jc w:val="center"/>
        <w:rPr>
          <w:sz w:val="24"/>
          <w:szCs w:val="20"/>
        </w:rPr>
      </w:pPr>
      <w:r w:rsidRPr="00C15EAC">
        <w:rPr>
          <w:sz w:val="24"/>
          <w:szCs w:val="20"/>
        </w:rPr>
        <w:lastRenderedPageBreak/>
        <w:t>Anexo 2</w:t>
      </w:r>
    </w:p>
    <w:p w14:paraId="7BEEE83E" w14:textId="77777777" w:rsidR="00DD16EA" w:rsidRPr="00740A84" w:rsidRDefault="00DD16EA" w:rsidP="00DD16EA">
      <w:pPr>
        <w:pStyle w:val="IMPACTHeading1"/>
        <w:jc w:val="center"/>
        <w:rPr>
          <w:rFonts w:ascii="Arial" w:hAnsi="Arial" w:cs="Arial"/>
          <w:caps/>
          <w:sz w:val="22"/>
          <w:szCs w:val="22"/>
          <w:lang w:val="es-CR"/>
        </w:rPr>
      </w:pPr>
      <w:r w:rsidRPr="00740A84">
        <w:rPr>
          <w:rFonts w:ascii="Arial" w:hAnsi="Arial" w:cs="Arial"/>
          <w:caps/>
          <w:sz w:val="22"/>
          <w:szCs w:val="22"/>
          <w:lang w:val="es-CR"/>
        </w:rPr>
        <w:t xml:space="preserve">REGISTRO DE PRESUPUESTO DE LA INVESTIGACIÓN </w:t>
      </w:r>
    </w:p>
    <w:p w14:paraId="17509786" w14:textId="438EAA09" w:rsidR="00DD16EA" w:rsidRDefault="00DD16EA" w:rsidP="00DD16EA">
      <w:pPr>
        <w:pStyle w:val="IMPACTHeading1"/>
        <w:jc w:val="center"/>
        <w:rPr>
          <w:rFonts w:ascii="Arial" w:hAnsi="Arial" w:cs="Arial"/>
          <w:caps/>
          <w:sz w:val="22"/>
          <w:szCs w:val="22"/>
          <w:lang w:val="es-CR"/>
        </w:rPr>
      </w:pPr>
      <w:r w:rsidRPr="00740A84">
        <w:rPr>
          <w:rFonts w:ascii="Arial" w:hAnsi="Arial" w:cs="Arial"/>
          <w:caps/>
          <w:sz w:val="22"/>
          <w:szCs w:val="22"/>
          <w:lang w:val="es-CR"/>
        </w:rPr>
        <w:t>para solicitar exención de canon</w:t>
      </w:r>
    </w:p>
    <w:p w14:paraId="531DF868" w14:textId="6A52F5C9" w:rsidR="00660AFA" w:rsidRDefault="00660AFA" w:rsidP="00DD16EA">
      <w:pPr>
        <w:pStyle w:val="IMPACTHeading1"/>
        <w:jc w:val="center"/>
        <w:rPr>
          <w:rFonts w:ascii="Arial" w:hAnsi="Arial" w:cs="Arial"/>
          <w:caps/>
          <w:sz w:val="22"/>
          <w:szCs w:val="22"/>
          <w:lang w:val="es-CR"/>
        </w:rPr>
      </w:pPr>
      <w:r>
        <w:rPr>
          <w:rFonts w:ascii="Arial" w:hAnsi="Arial" w:cs="Arial"/>
          <w:caps/>
          <w:sz w:val="22"/>
          <w:szCs w:val="22"/>
          <w:lang w:val="es-CR"/>
        </w:rPr>
        <w:t>(</w:t>
      </w:r>
      <w:r w:rsidRPr="00660AFA">
        <w:rPr>
          <w:rFonts w:ascii="Arial" w:hAnsi="Arial" w:cs="Arial"/>
          <w:caps/>
          <w:sz w:val="22"/>
          <w:szCs w:val="22"/>
          <w:shd w:val="clear" w:color="auto" w:fill="FFFF00"/>
          <w:lang w:val="es-CR"/>
        </w:rPr>
        <w:t>DECLARACIÓN jurada</w:t>
      </w:r>
      <w:r>
        <w:rPr>
          <w:rFonts w:ascii="Arial" w:hAnsi="Arial" w:cs="Arial"/>
          <w:caps/>
          <w:sz w:val="22"/>
          <w:szCs w:val="22"/>
          <w:lang w:val="es-CR"/>
        </w:rPr>
        <w:t>)</w:t>
      </w:r>
    </w:p>
    <w:p w14:paraId="3AB2DB8A" w14:textId="77777777" w:rsidR="00DD16EA" w:rsidRDefault="00DD16EA" w:rsidP="00DD16EA">
      <w:pPr>
        <w:tabs>
          <w:tab w:val="left" w:pos="120"/>
          <w:tab w:val="right" w:pos="9240"/>
          <w:tab w:val="left" w:pos="10080"/>
        </w:tabs>
        <w:suppressAutoHyphens/>
        <w:spacing w:before="60" w:after="60"/>
        <w:rPr>
          <w:rFonts w:ascii="Arial" w:hAnsi="Arial" w:cs="Arial"/>
          <w:bCs/>
          <w:szCs w:val="22"/>
          <w:lang w:val="es-CR"/>
        </w:rPr>
      </w:pPr>
    </w:p>
    <w:p w14:paraId="40CE6A8D" w14:textId="16E718E6" w:rsidR="00DD16EA" w:rsidRPr="006A0B63" w:rsidRDefault="00DD16EA" w:rsidP="006A0B63">
      <w:pPr>
        <w:spacing w:before="0" w:line="240" w:lineRule="auto"/>
        <w:ind w:right="0"/>
      </w:pPr>
      <w:r w:rsidRPr="006A0B63">
        <w:t xml:space="preserve">Para efectos de realizar el estudio para la exención de canon, el CONIS requiere que a continuación se desglosen todas las actividades a realizar durante el desarrollo de la investigación que contemplen la asignación de recursos tanto materiales como humanos, el presupuesto y el origen de los recursos. </w:t>
      </w:r>
    </w:p>
    <w:p w14:paraId="49DA75DE" w14:textId="77777777" w:rsidR="00DD16EA" w:rsidRPr="006A0B63" w:rsidRDefault="00DD16EA" w:rsidP="006A0B63">
      <w:pPr>
        <w:spacing w:before="0" w:line="240" w:lineRule="auto"/>
        <w:ind w:right="0"/>
      </w:pPr>
      <w:r w:rsidRPr="006A0B63">
        <w:t>En aquellos casos en donde no se indique el presupuesto, se debe justificar en la columna “Fuente de Financiamiento” la forma en que se hará frente a los gastos relacionados a dichas actividades.</w:t>
      </w:r>
    </w:p>
    <w:p w14:paraId="70EFF672" w14:textId="77777777" w:rsidR="00DD16EA" w:rsidRPr="00740A84" w:rsidRDefault="00DD16EA" w:rsidP="00DD16EA">
      <w:pPr>
        <w:pStyle w:val="IMPACTHeading1"/>
        <w:jc w:val="center"/>
        <w:rPr>
          <w:rFonts w:ascii="Arial" w:hAnsi="Arial" w:cs="Arial"/>
          <w:caps/>
          <w:sz w:val="22"/>
          <w:szCs w:val="22"/>
          <w:lang w:val="es-CR"/>
        </w:rPr>
      </w:pPr>
    </w:p>
    <w:tbl>
      <w:tblPr>
        <w:tblpPr w:leftFromText="141" w:rightFromText="141" w:vertAnchor="text" w:horzAnchor="margin"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64"/>
        <w:gridCol w:w="1129"/>
        <w:gridCol w:w="1875"/>
        <w:gridCol w:w="2366"/>
      </w:tblGrid>
      <w:tr w:rsidR="00DD16EA" w:rsidRPr="008D239B" w14:paraId="1A4DCA1F" w14:textId="77777777" w:rsidTr="006A0B63">
        <w:tc>
          <w:tcPr>
            <w:tcW w:w="2547" w:type="dxa"/>
            <w:shd w:val="clear" w:color="auto" w:fill="D9D9D9"/>
          </w:tcPr>
          <w:p w14:paraId="1FB97A5F" w14:textId="77777777" w:rsidR="00DD16EA" w:rsidRPr="008D239B" w:rsidRDefault="00DD16EA" w:rsidP="00F9322B">
            <w:pPr>
              <w:tabs>
                <w:tab w:val="left" w:pos="120"/>
                <w:tab w:val="right" w:pos="9240"/>
                <w:tab w:val="left" w:pos="10080"/>
              </w:tabs>
              <w:suppressAutoHyphens/>
              <w:spacing w:before="60" w:after="60"/>
              <w:rPr>
                <w:rFonts w:ascii="Arial" w:hAnsi="Arial" w:cs="Arial"/>
                <w:bCs/>
                <w:sz w:val="20"/>
                <w:lang w:val="es-CR"/>
              </w:rPr>
            </w:pPr>
          </w:p>
        </w:tc>
        <w:tc>
          <w:tcPr>
            <w:tcW w:w="1764" w:type="dxa"/>
            <w:shd w:val="clear" w:color="auto" w:fill="D9D9D9"/>
          </w:tcPr>
          <w:p w14:paraId="2998613C" w14:textId="77777777" w:rsidR="00DD16EA" w:rsidRPr="008D239B" w:rsidRDefault="00DD16EA" w:rsidP="00F9322B">
            <w:pPr>
              <w:tabs>
                <w:tab w:val="left" w:pos="120"/>
                <w:tab w:val="right" w:pos="9240"/>
                <w:tab w:val="left" w:pos="10080"/>
              </w:tabs>
              <w:suppressAutoHyphens/>
              <w:spacing w:before="60" w:after="60"/>
              <w:jc w:val="center"/>
              <w:rPr>
                <w:rFonts w:ascii="Arial" w:hAnsi="Arial" w:cs="Arial"/>
                <w:b/>
                <w:bCs/>
                <w:sz w:val="20"/>
              </w:rPr>
            </w:pPr>
            <w:r w:rsidRPr="008D239B">
              <w:rPr>
                <w:rFonts w:ascii="Arial" w:hAnsi="Arial" w:cs="Arial"/>
                <w:b/>
                <w:bCs/>
                <w:sz w:val="20"/>
              </w:rPr>
              <w:t>Descripción</w:t>
            </w:r>
          </w:p>
        </w:tc>
        <w:tc>
          <w:tcPr>
            <w:tcW w:w="0" w:type="auto"/>
            <w:shd w:val="clear" w:color="auto" w:fill="D9D9D9"/>
          </w:tcPr>
          <w:p w14:paraId="55D702A7" w14:textId="77777777" w:rsidR="00DD16EA" w:rsidRPr="008D239B" w:rsidRDefault="00DD16EA" w:rsidP="00F9322B">
            <w:pPr>
              <w:tabs>
                <w:tab w:val="left" w:pos="120"/>
                <w:tab w:val="right" w:pos="9240"/>
                <w:tab w:val="left" w:pos="10080"/>
              </w:tabs>
              <w:suppressAutoHyphens/>
              <w:spacing w:before="60" w:after="60"/>
              <w:jc w:val="center"/>
              <w:rPr>
                <w:rFonts w:ascii="Arial" w:hAnsi="Arial" w:cs="Arial"/>
                <w:b/>
                <w:bCs/>
                <w:sz w:val="20"/>
              </w:rPr>
            </w:pPr>
            <w:r w:rsidRPr="008D239B">
              <w:rPr>
                <w:rFonts w:ascii="Arial" w:hAnsi="Arial" w:cs="Arial"/>
                <w:b/>
                <w:bCs/>
                <w:sz w:val="20"/>
              </w:rPr>
              <w:t>Cantidad</w:t>
            </w:r>
          </w:p>
        </w:tc>
        <w:tc>
          <w:tcPr>
            <w:tcW w:w="0" w:type="auto"/>
            <w:shd w:val="clear" w:color="auto" w:fill="D9D9D9"/>
          </w:tcPr>
          <w:p w14:paraId="348DA1ED" w14:textId="77777777" w:rsidR="00DD16EA" w:rsidRPr="008D239B" w:rsidRDefault="00DD16EA" w:rsidP="00F9322B">
            <w:pPr>
              <w:tabs>
                <w:tab w:val="left" w:pos="120"/>
                <w:tab w:val="right" w:pos="9240"/>
                <w:tab w:val="left" w:pos="10080"/>
              </w:tabs>
              <w:suppressAutoHyphens/>
              <w:spacing w:before="60" w:after="60"/>
              <w:jc w:val="center"/>
              <w:rPr>
                <w:rFonts w:ascii="Arial" w:hAnsi="Arial" w:cs="Arial"/>
                <w:b/>
                <w:bCs/>
                <w:sz w:val="20"/>
              </w:rPr>
            </w:pPr>
            <w:r w:rsidRPr="008D239B">
              <w:rPr>
                <w:rFonts w:ascii="Arial" w:hAnsi="Arial" w:cs="Arial"/>
                <w:b/>
                <w:bCs/>
                <w:sz w:val="20"/>
              </w:rPr>
              <w:t>Costo Total estimado</w:t>
            </w:r>
          </w:p>
        </w:tc>
        <w:tc>
          <w:tcPr>
            <w:tcW w:w="0" w:type="auto"/>
            <w:shd w:val="clear" w:color="auto" w:fill="D9D9D9"/>
          </w:tcPr>
          <w:p w14:paraId="3889D219" w14:textId="77777777" w:rsidR="00DD16EA" w:rsidRPr="008D239B" w:rsidRDefault="00DD16EA" w:rsidP="00F9322B">
            <w:pPr>
              <w:tabs>
                <w:tab w:val="left" w:pos="120"/>
                <w:tab w:val="right" w:pos="9240"/>
                <w:tab w:val="left" w:pos="10080"/>
              </w:tabs>
              <w:suppressAutoHyphens/>
              <w:spacing w:before="60" w:after="60"/>
              <w:jc w:val="center"/>
              <w:rPr>
                <w:rFonts w:ascii="Arial" w:hAnsi="Arial" w:cs="Arial"/>
                <w:b/>
                <w:bCs/>
                <w:sz w:val="20"/>
              </w:rPr>
            </w:pPr>
            <w:r w:rsidRPr="008D239B">
              <w:rPr>
                <w:rFonts w:ascii="Arial" w:hAnsi="Arial" w:cs="Arial"/>
                <w:b/>
                <w:bCs/>
                <w:sz w:val="20"/>
              </w:rPr>
              <w:t>Fuente de Financiamiento</w:t>
            </w:r>
          </w:p>
        </w:tc>
      </w:tr>
      <w:tr w:rsidR="00DD16EA" w:rsidRPr="008D239B" w14:paraId="56957E2B" w14:textId="77777777" w:rsidTr="006A0B63">
        <w:tc>
          <w:tcPr>
            <w:tcW w:w="2547" w:type="dxa"/>
            <w:shd w:val="clear" w:color="auto" w:fill="auto"/>
          </w:tcPr>
          <w:p w14:paraId="354FD437"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Recurso Humano administrativo</w:t>
            </w:r>
          </w:p>
        </w:tc>
        <w:tc>
          <w:tcPr>
            <w:tcW w:w="1764" w:type="dxa"/>
            <w:shd w:val="clear" w:color="auto" w:fill="auto"/>
          </w:tcPr>
          <w:p w14:paraId="528D0A5C"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7D35719"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51C10E3B"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764BD774"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E25E0A" w14:paraId="2FAC8D5A" w14:textId="77777777" w:rsidTr="006A0B63">
        <w:tc>
          <w:tcPr>
            <w:tcW w:w="2547" w:type="dxa"/>
            <w:shd w:val="clear" w:color="auto" w:fill="auto"/>
          </w:tcPr>
          <w:p w14:paraId="4016095E" w14:textId="77777777" w:rsidR="00DD16EA" w:rsidRPr="008D239B" w:rsidRDefault="00DD16EA" w:rsidP="00F9322B">
            <w:pPr>
              <w:tabs>
                <w:tab w:val="left" w:pos="120"/>
                <w:tab w:val="right" w:pos="9240"/>
                <w:tab w:val="left" w:pos="10080"/>
              </w:tabs>
              <w:suppressAutoHyphens/>
              <w:rPr>
                <w:rFonts w:ascii="Arial" w:hAnsi="Arial" w:cs="Arial"/>
                <w:bCs/>
                <w:sz w:val="20"/>
                <w:lang w:val="es-CR"/>
              </w:rPr>
            </w:pPr>
            <w:r w:rsidRPr="008D239B">
              <w:rPr>
                <w:rFonts w:ascii="Arial" w:hAnsi="Arial" w:cs="Arial"/>
                <w:bCs/>
                <w:sz w:val="20"/>
                <w:lang w:val="es-CR"/>
              </w:rPr>
              <w:t>Recurso Humano técnico o profesional</w:t>
            </w:r>
          </w:p>
        </w:tc>
        <w:tc>
          <w:tcPr>
            <w:tcW w:w="1764" w:type="dxa"/>
            <w:shd w:val="clear" w:color="auto" w:fill="auto"/>
          </w:tcPr>
          <w:p w14:paraId="28723B82" w14:textId="77777777" w:rsidR="00DD16EA" w:rsidRPr="008D239B" w:rsidRDefault="00DD16EA" w:rsidP="00F9322B">
            <w:pPr>
              <w:tabs>
                <w:tab w:val="left" w:pos="120"/>
                <w:tab w:val="right" w:pos="9240"/>
                <w:tab w:val="left" w:pos="10080"/>
              </w:tabs>
              <w:suppressAutoHyphens/>
              <w:rPr>
                <w:rFonts w:ascii="Arial" w:hAnsi="Arial" w:cs="Arial"/>
                <w:bCs/>
                <w:sz w:val="20"/>
                <w:lang w:val="es-CR"/>
              </w:rPr>
            </w:pPr>
          </w:p>
        </w:tc>
        <w:tc>
          <w:tcPr>
            <w:tcW w:w="0" w:type="auto"/>
            <w:shd w:val="clear" w:color="auto" w:fill="auto"/>
          </w:tcPr>
          <w:p w14:paraId="4161B455" w14:textId="77777777" w:rsidR="00DD16EA" w:rsidRPr="008D239B" w:rsidRDefault="00DD16EA" w:rsidP="00F9322B">
            <w:pPr>
              <w:tabs>
                <w:tab w:val="left" w:pos="120"/>
                <w:tab w:val="right" w:pos="9240"/>
                <w:tab w:val="left" w:pos="10080"/>
              </w:tabs>
              <w:suppressAutoHyphens/>
              <w:rPr>
                <w:rFonts w:ascii="Arial" w:hAnsi="Arial" w:cs="Arial"/>
                <w:bCs/>
                <w:sz w:val="20"/>
                <w:lang w:val="es-CR"/>
              </w:rPr>
            </w:pPr>
          </w:p>
        </w:tc>
        <w:tc>
          <w:tcPr>
            <w:tcW w:w="0" w:type="auto"/>
            <w:shd w:val="clear" w:color="auto" w:fill="auto"/>
          </w:tcPr>
          <w:p w14:paraId="5C4FED01" w14:textId="77777777" w:rsidR="00DD16EA" w:rsidRPr="008D239B" w:rsidRDefault="00DD16EA" w:rsidP="00F9322B">
            <w:pPr>
              <w:tabs>
                <w:tab w:val="left" w:pos="120"/>
                <w:tab w:val="right" w:pos="9240"/>
                <w:tab w:val="left" w:pos="10080"/>
              </w:tabs>
              <w:suppressAutoHyphens/>
              <w:rPr>
                <w:rFonts w:ascii="Arial" w:hAnsi="Arial" w:cs="Arial"/>
                <w:bCs/>
                <w:sz w:val="20"/>
                <w:lang w:val="es-CR"/>
              </w:rPr>
            </w:pPr>
          </w:p>
        </w:tc>
        <w:tc>
          <w:tcPr>
            <w:tcW w:w="0" w:type="auto"/>
            <w:shd w:val="clear" w:color="auto" w:fill="auto"/>
          </w:tcPr>
          <w:p w14:paraId="01442E30" w14:textId="77777777" w:rsidR="00DD16EA" w:rsidRPr="008D239B" w:rsidRDefault="00DD16EA" w:rsidP="00F9322B">
            <w:pPr>
              <w:tabs>
                <w:tab w:val="left" w:pos="120"/>
                <w:tab w:val="right" w:pos="9240"/>
                <w:tab w:val="left" w:pos="10080"/>
              </w:tabs>
              <w:suppressAutoHyphens/>
              <w:rPr>
                <w:rFonts w:ascii="Arial" w:hAnsi="Arial" w:cs="Arial"/>
                <w:bCs/>
                <w:sz w:val="20"/>
                <w:lang w:val="es-CR"/>
              </w:rPr>
            </w:pPr>
          </w:p>
        </w:tc>
      </w:tr>
      <w:tr w:rsidR="00DD16EA" w:rsidRPr="008D239B" w14:paraId="3006C53A" w14:textId="77777777" w:rsidTr="006A0B63">
        <w:tc>
          <w:tcPr>
            <w:tcW w:w="2547" w:type="dxa"/>
            <w:shd w:val="clear" w:color="auto" w:fill="auto"/>
          </w:tcPr>
          <w:p w14:paraId="09B78C18"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Alquileres</w:t>
            </w:r>
          </w:p>
        </w:tc>
        <w:tc>
          <w:tcPr>
            <w:tcW w:w="1764" w:type="dxa"/>
            <w:shd w:val="clear" w:color="auto" w:fill="auto"/>
          </w:tcPr>
          <w:p w14:paraId="61861DE4"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7135999E"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30532634"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0ED70A3"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7F2FB9FB" w14:textId="77777777" w:rsidTr="006A0B63">
        <w:tc>
          <w:tcPr>
            <w:tcW w:w="2547" w:type="dxa"/>
            <w:shd w:val="clear" w:color="auto" w:fill="auto"/>
          </w:tcPr>
          <w:p w14:paraId="0EC91BC4"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Capacitación, publicidad</w:t>
            </w:r>
          </w:p>
        </w:tc>
        <w:tc>
          <w:tcPr>
            <w:tcW w:w="1764" w:type="dxa"/>
            <w:shd w:val="clear" w:color="auto" w:fill="auto"/>
          </w:tcPr>
          <w:p w14:paraId="543AD713"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7059E42E"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393AD00"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1360AF3F"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163F9D1B" w14:textId="77777777" w:rsidTr="006A0B63">
        <w:tc>
          <w:tcPr>
            <w:tcW w:w="2547" w:type="dxa"/>
            <w:shd w:val="clear" w:color="auto" w:fill="auto"/>
          </w:tcPr>
          <w:p w14:paraId="64FED7EE"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Otros</w:t>
            </w:r>
          </w:p>
        </w:tc>
        <w:tc>
          <w:tcPr>
            <w:tcW w:w="1764" w:type="dxa"/>
            <w:shd w:val="clear" w:color="auto" w:fill="auto"/>
          </w:tcPr>
          <w:p w14:paraId="1FAEA825"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A754F63"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5173486E"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EAE7808"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2B6B72CC" w14:textId="77777777" w:rsidTr="006A0B63">
        <w:tc>
          <w:tcPr>
            <w:tcW w:w="2547" w:type="dxa"/>
            <w:shd w:val="clear" w:color="auto" w:fill="D9D9D9"/>
          </w:tcPr>
          <w:p w14:paraId="217AD241"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1764" w:type="dxa"/>
            <w:shd w:val="clear" w:color="auto" w:fill="D9D9D9"/>
          </w:tcPr>
          <w:p w14:paraId="7FE0B8FD" w14:textId="77777777" w:rsidR="00DD16EA" w:rsidRPr="008D239B" w:rsidRDefault="00DD16EA" w:rsidP="00F9322B">
            <w:pPr>
              <w:tabs>
                <w:tab w:val="left" w:pos="120"/>
                <w:tab w:val="right" w:pos="9240"/>
                <w:tab w:val="left" w:pos="10080"/>
              </w:tabs>
              <w:suppressAutoHyphens/>
              <w:jc w:val="center"/>
              <w:rPr>
                <w:rFonts w:ascii="Arial" w:hAnsi="Arial" w:cs="Arial"/>
                <w:b/>
                <w:bCs/>
                <w:sz w:val="20"/>
              </w:rPr>
            </w:pPr>
            <w:r w:rsidRPr="008D239B">
              <w:rPr>
                <w:rFonts w:ascii="Arial" w:hAnsi="Arial" w:cs="Arial"/>
                <w:b/>
                <w:bCs/>
                <w:sz w:val="20"/>
              </w:rPr>
              <w:t>Descripción</w:t>
            </w:r>
          </w:p>
        </w:tc>
        <w:tc>
          <w:tcPr>
            <w:tcW w:w="0" w:type="auto"/>
            <w:shd w:val="clear" w:color="auto" w:fill="D9D9D9"/>
          </w:tcPr>
          <w:p w14:paraId="6B25B6A5" w14:textId="77777777" w:rsidR="00DD16EA" w:rsidRPr="008D239B" w:rsidRDefault="00DD16EA" w:rsidP="00F9322B">
            <w:pPr>
              <w:tabs>
                <w:tab w:val="left" w:pos="120"/>
                <w:tab w:val="right" w:pos="9240"/>
                <w:tab w:val="left" w:pos="10080"/>
              </w:tabs>
              <w:suppressAutoHyphens/>
              <w:jc w:val="center"/>
              <w:rPr>
                <w:rFonts w:ascii="Arial" w:hAnsi="Arial" w:cs="Arial"/>
                <w:b/>
                <w:bCs/>
                <w:sz w:val="20"/>
              </w:rPr>
            </w:pPr>
            <w:r w:rsidRPr="008D239B">
              <w:rPr>
                <w:rFonts w:ascii="Arial" w:hAnsi="Arial" w:cs="Arial"/>
                <w:b/>
                <w:bCs/>
                <w:sz w:val="20"/>
              </w:rPr>
              <w:t>Cantidad</w:t>
            </w:r>
          </w:p>
        </w:tc>
        <w:tc>
          <w:tcPr>
            <w:tcW w:w="0" w:type="auto"/>
            <w:shd w:val="clear" w:color="auto" w:fill="D9D9D9"/>
          </w:tcPr>
          <w:p w14:paraId="20DCD825" w14:textId="77777777" w:rsidR="00DD16EA" w:rsidRPr="008D239B" w:rsidRDefault="00DD16EA" w:rsidP="00F9322B">
            <w:pPr>
              <w:tabs>
                <w:tab w:val="left" w:pos="120"/>
                <w:tab w:val="right" w:pos="9240"/>
                <w:tab w:val="left" w:pos="10080"/>
              </w:tabs>
              <w:suppressAutoHyphens/>
              <w:jc w:val="center"/>
              <w:rPr>
                <w:rFonts w:ascii="Arial" w:hAnsi="Arial" w:cs="Arial"/>
                <w:b/>
                <w:bCs/>
                <w:sz w:val="20"/>
              </w:rPr>
            </w:pPr>
            <w:r w:rsidRPr="008D239B">
              <w:rPr>
                <w:rFonts w:ascii="Arial" w:hAnsi="Arial" w:cs="Arial"/>
                <w:b/>
                <w:bCs/>
                <w:sz w:val="20"/>
              </w:rPr>
              <w:t>Costo Total estimado</w:t>
            </w:r>
          </w:p>
        </w:tc>
        <w:tc>
          <w:tcPr>
            <w:tcW w:w="0" w:type="auto"/>
            <w:shd w:val="clear" w:color="auto" w:fill="D9D9D9"/>
          </w:tcPr>
          <w:p w14:paraId="535CD530" w14:textId="77777777" w:rsidR="00DD16EA" w:rsidRPr="008D239B" w:rsidRDefault="00DD16EA" w:rsidP="00F9322B">
            <w:pPr>
              <w:tabs>
                <w:tab w:val="left" w:pos="120"/>
                <w:tab w:val="right" w:pos="9240"/>
                <w:tab w:val="left" w:pos="10080"/>
              </w:tabs>
              <w:suppressAutoHyphens/>
              <w:jc w:val="center"/>
              <w:rPr>
                <w:rFonts w:ascii="Arial" w:hAnsi="Arial" w:cs="Arial"/>
                <w:b/>
                <w:bCs/>
                <w:sz w:val="20"/>
              </w:rPr>
            </w:pPr>
            <w:r w:rsidRPr="008D239B">
              <w:rPr>
                <w:rFonts w:ascii="Arial" w:hAnsi="Arial" w:cs="Arial"/>
                <w:b/>
                <w:bCs/>
                <w:sz w:val="20"/>
              </w:rPr>
              <w:t>Fuente de Financiamiento</w:t>
            </w:r>
          </w:p>
        </w:tc>
      </w:tr>
      <w:tr w:rsidR="00DD16EA" w:rsidRPr="008D239B" w14:paraId="5A3A989E" w14:textId="77777777" w:rsidTr="006A0B63">
        <w:tc>
          <w:tcPr>
            <w:tcW w:w="2547" w:type="dxa"/>
            <w:shd w:val="clear" w:color="auto" w:fill="auto"/>
          </w:tcPr>
          <w:p w14:paraId="541FC636"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Equipo de oficina</w:t>
            </w:r>
          </w:p>
        </w:tc>
        <w:tc>
          <w:tcPr>
            <w:tcW w:w="1764" w:type="dxa"/>
            <w:shd w:val="clear" w:color="auto" w:fill="auto"/>
          </w:tcPr>
          <w:p w14:paraId="6203F81B"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D5212A1"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60A176C3"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2D561399"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6ECB63D8" w14:textId="77777777" w:rsidTr="006A0B63">
        <w:tc>
          <w:tcPr>
            <w:tcW w:w="2547" w:type="dxa"/>
            <w:shd w:val="clear" w:color="auto" w:fill="auto"/>
          </w:tcPr>
          <w:p w14:paraId="14FDBC8B"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Suplementos de oficina</w:t>
            </w:r>
          </w:p>
        </w:tc>
        <w:tc>
          <w:tcPr>
            <w:tcW w:w="1764" w:type="dxa"/>
            <w:shd w:val="clear" w:color="auto" w:fill="auto"/>
          </w:tcPr>
          <w:p w14:paraId="6536DD7C"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4DBD8B5"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115587F"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2AF0B137"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2BE91FF0" w14:textId="77777777" w:rsidTr="006A0B63">
        <w:tc>
          <w:tcPr>
            <w:tcW w:w="2547" w:type="dxa"/>
            <w:shd w:val="clear" w:color="auto" w:fill="auto"/>
          </w:tcPr>
          <w:p w14:paraId="0BC24B26"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Equipo médico</w:t>
            </w:r>
          </w:p>
        </w:tc>
        <w:tc>
          <w:tcPr>
            <w:tcW w:w="1764" w:type="dxa"/>
            <w:shd w:val="clear" w:color="auto" w:fill="auto"/>
          </w:tcPr>
          <w:p w14:paraId="37C99B71"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C5CFF17"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26B2E24F"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37A0B915"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72E9D16C" w14:textId="77777777" w:rsidTr="006A0B63">
        <w:tc>
          <w:tcPr>
            <w:tcW w:w="2547" w:type="dxa"/>
            <w:shd w:val="clear" w:color="auto" w:fill="auto"/>
          </w:tcPr>
          <w:p w14:paraId="297B14B4"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lastRenderedPageBreak/>
              <w:t>Reactivos y otros materiales</w:t>
            </w:r>
          </w:p>
        </w:tc>
        <w:tc>
          <w:tcPr>
            <w:tcW w:w="1764" w:type="dxa"/>
            <w:shd w:val="clear" w:color="auto" w:fill="auto"/>
          </w:tcPr>
          <w:p w14:paraId="71D6010C"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39F32A63"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0ADE9B6"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6AEBCB79"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69E9CF16" w14:textId="77777777" w:rsidTr="006A0B63">
        <w:tc>
          <w:tcPr>
            <w:tcW w:w="2547" w:type="dxa"/>
            <w:shd w:val="clear" w:color="auto" w:fill="auto"/>
          </w:tcPr>
          <w:p w14:paraId="0F140ECE"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Transporte o traslados</w:t>
            </w:r>
          </w:p>
        </w:tc>
        <w:tc>
          <w:tcPr>
            <w:tcW w:w="1764" w:type="dxa"/>
            <w:shd w:val="clear" w:color="auto" w:fill="auto"/>
          </w:tcPr>
          <w:p w14:paraId="0F889DFA"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07212896"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1E1EAEC7"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1A23C92F"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714648CC" w14:textId="77777777" w:rsidTr="006A0B63">
        <w:tc>
          <w:tcPr>
            <w:tcW w:w="2547" w:type="dxa"/>
            <w:shd w:val="clear" w:color="auto" w:fill="auto"/>
          </w:tcPr>
          <w:p w14:paraId="49BA75FA" w14:textId="77777777" w:rsidR="00DD16EA" w:rsidRPr="008D239B" w:rsidRDefault="00DD16EA" w:rsidP="00F9322B">
            <w:pPr>
              <w:tabs>
                <w:tab w:val="left" w:pos="120"/>
                <w:tab w:val="right" w:pos="9240"/>
                <w:tab w:val="left" w:pos="10080"/>
              </w:tabs>
              <w:suppressAutoHyphens/>
              <w:rPr>
                <w:rFonts w:ascii="Arial" w:hAnsi="Arial" w:cs="Arial"/>
                <w:bCs/>
                <w:sz w:val="20"/>
              </w:rPr>
            </w:pPr>
            <w:r w:rsidRPr="008D239B">
              <w:rPr>
                <w:rFonts w:ascii="Arial" w:hAnsi="Arial" w:cs="Arial"/>
                <w:bCs/>
                <w:sz w:val="20"/>
              </w:rPr>
              <w:t>Otros</w:t>
            </w:r>
          </w:p>
        </w:tc>
        <w:tc>
          <w:tcPr>
            <w:tcW w:w="1764" w:type="dxa"/>
            <w:shd w:val="clear" w:color="auto" w:fill="auto"/>
          </w:tcPr>
          <w:p w14:paraId="114CE2BF"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4DA37494"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12BC3EA4" w14:textId="77777777" w:rsidR="00DD16EA" w:rsidRPr="008D239B" w:rsidRDefault="00DD16EA" w:rsidP="00F9322B">
            <w:pPr>
              <w:tabs>
                <w:tab w:val="left" w:pos="120"/>
                <w:tab w:val="right" w:pos="9240"/>
                <w:tab w:val="left" w:pos="10080"/>
              </w:tabs>
              <w:suppressAutoHyphens/>
              <w:rPr>
                <w:rFonts w:ascii="Arial" w:hAnsi="Arial" w:cs="Arial"/>
                <w:bCs/>
                <w:sz w:val="20"/>
              </w:rPr>
            </w:pPr>
          </w:p>
        </w:tc>
        <w:tc>
          <w:tcPr>
            <w:tcW w:w="0" w:type="auto"/>
            <w:shd w:val="clear" w:color="auto" w:fill="auto"/>
          </w:tcPr>
          <w:p w14:paraId="5ABBCA21" w14:textId="77777777" w:rsidR="00DD16EA" w:rsidRPr="008D239B" w:rsidRDefault="00DD16EA" w:rsidP="00F9322B">
            <w:pPr>
              <w:tabs>
                <w:tab w:val="left" w:pos="120"/>
                <w:tab w:val="right" w:pos="9240"/>
                <w:tab w:val="left" w:pos="10080"/>
              </w:tabs>
              <w:suppressAutoHyphens/>
              <w:rPr>
                <w:rFonts w:ascii="Arial" w:hAnsi="Arial" w:cs="Arial"/>
                <w:bCs/>
                <w:sz w:val="20"/>
              </w:rPr>
            </w:pPr>
          </w:p>
        </w:tc>
      </w:tr>
      <w:tr w:rsidR="00DD16EA" w:rsidRPr="008D239B" w14:paraId="396C497B" w14:textId="77777777" w:rsidTr="00DD16EA">
        <w:tc>
          <w:tcPr>
            <w:tcW w:w="0" w:type="auto"/>
            <w:gridSpan w:val="4"/>
            <w:shd w:val="clear" w:color="auto" w:fill="auto"/>
          </w:tcPr>
          <w:p w14:paraId="3063C122" w14:textId="77777777" w:rsidR="00DD16EA" w:rsidRPr="008D239B" w:rsidRDefault="00DD16EA" w:rsidP="00F9322B">
            <w:pPr>
              <w:tabs>
                <w:tab w:val="left" w:pos="120"/>
                <w:tab w:val="right" w:pos="9240"/>
                <w:tab w:val="left" w:pos="10080"/>
              </w:tabs>
              <w:suppressAutoHyphens/>
              <w:spacing w:before="60" w:after="60"/>
              <w:jc w:val="right"/>
              <w:rPr>
                <w:rFonts w:ascii="Arial" w:hAnsi="Arial" w:cs="Arial"/>
                <w:b/>
                <w:bCs/>
                <w:sz w:val="20"/>
              </w:rPr>
            </w:pPr>
            <w:r w:rsidRPr="008D239B">
              <w:rPr>
                <w:rFonts w:ascii="Arial" w:hAnsi="Arial" w:cs="Arial"/>
                <w:b/>
                <w:bCs/>
                <w:sz w:val="20"/>
              </w:rPr>
              <w:t>TOTAL</w:t>
            </w:r>
          </w:p>
        </w:tc>
        <w:tc>
          <w:tcPr>
            <w:tcW w:w="0" w:type="auto"/>
            <w:shd w:val="clear" w:color="auto" w:fill="auto"/>
          </w:tcPr>
          <w:p w14:paraId="7DF4F51D" w14:textId="77777777" w:rsidR="00DD16EA" w:rsidRPr="008D239B" w:rsidRDefault="00DD16EA" w:rsidP="00F9322B">
            <w:pPr>
              <w:tabs>
                <w:tab w:val="left" w:pos="120"/>
                <w:tab w:val="right" w:pos="9240"/>
                <w:tab w:val="left" w:pos="10080"/>
              </w:tabs>
              <w:suppressAutoHyphens/>
              <w:spacing w:before="60" w:after="60"/>
              <w:rPr>
                <w:rFonts w:ascii="Arial" w:hAnsi="Arial" w:cs="Arial"/>
                <w:bCs/>
                <w:sz w:val="20"/>
              </w:rPr>
            </w:pPr>
          </w:p>
        </w:tc>
      </w:tr>
    </w:tbl>
    <w:p w14:paraId="632995BA" w14:textId="77777777" w:rsidR="00660AFA" w:rsidRDefault="00660AFA">
      <w:pPr>
        <w:spacing w:before="0" w:line="240" w:lineRule="auto"/>
        <w:ind w:right="0"/>
        <w:jc w:val="left"/>
        <w:rPr>
          <w:rFonts w:ascii="Arial" w:hAnsi="Arial" w:cs="Arial"/>
          <w:b/>
          <w:bCs/>
          <w:sz w:val="24"/>
          <w:szCs w:val="24"/>
        </w:rPr>
      </w:pPr>
    </w:p>
    <w:p w14:paraId="3E43FCF9" w14:textId="77777777" w:rsidR="00660AFA" w:rsidRDefault="00660AFA">
      <w:pPr>
        <w:spacing w:before="0" w:line="240" w:lineRule="auto"/>
        <w:ind w:right="0"/>
        <w:jc w:val="left"/>
        <w:rPr>
          <w:rFonts w:ascii="Arial" w:hAnsi="Arial" w:cs="Arial"/>
          <w:b/>
          <w:bCs/>
          <w:sz w:val="24"/>
          <w:szCs w:val="24"/>
        </w:rPr>
      </w:pPr>
    </w:p>
    <w:p w14:paraId="1B1B056B" w14:textId="1859D164" w:rsidR="00247400" w:rsidRDefault="00660AFA" w:rsidP="00D351BC">
      <w:pPr>
        <w:shd w:val="clear" w:color="auto" w:fill="FFFF00"/>
        <w:spacing w:before="0" w:line="240" w:lineRule="auto"/>
        <w:ind w:right="0"/>
        <w:jc w:val="left"/>
        <w:rPr>
          <w:rFonts w:ascii="Arial" w:hAnsi="Arial" w:cs="Arial"/>
          <w:b/>
          <w:bCs/>
          <w:sz w:val="24"/>
          <w:szCs w:val="24"/>
        </w:rPr>
      </w:pPr>
      <w:r w:rsidRPr="00660AFA">
        <w:rPr>
          <w:rFonts w:ascii="Arial" w:hAnsi="Arial" w:cs="Arial"/>
          <w:b/>
          <w:bCs/>
          <w:sz w:val="24"/>
          <w:szCs w:val="24"/>
          <w:shd w:val="clear" w:color="auto" w:fill="FFFF00"/>
        </w:rPr>
        <w:t>Declaración Jurada: Donde van a ejecutar la investigación</w:t>
      </w:r>
      <w:r w:rsidR="00D351BC">
        <w:rPr>
          <w:rFonts w:ascii="Arial" w:hAnsi="Arial" w:cs="Arial"/>
          <w:b/>
          <w:bCs/>
          <w:sz w:val="24"/>
          <w:szCs w:val="24"/>
        </w:rPr>
        <w:t xml:space="preserve"> y que carezcan de fines comerciales.</w:t>
      </w:r>
      <w:r w:rsidR="00247400">
        <w:rPr>
          <w:rFonts w:ascii="Arial" w:hAnsi="Arial" w:cs="Arial"/>
          <w:b/>
          <w:bCs/>
          <w:sz w:val="24"/>
          <w:szCs w:val="24"/>
        </w:rPr>
        <w:br w:type="page"/>
      </w:r>
    </w:p>
    <w:p w14:paraId="506F342F" w14:textId="77777777" w:rsidR="00DD16EA" w:rsidRDefault="00DD16EA">
      <w:pPr>
        <w:spacing w:before="0" w:line="240" w:lineRule="auto"/>
        <w:ind w:right="0"/>
        <w:jc w:val="left"/>
        <w:rPr>
          <w:rFonts w:ascii="Arial" w:hAnsi="Arial" w:cs="Arial"/>
          <w:b/>
          <w:bCs/>
          <w:sz w:val="24"/>
          <w:szCs w:val="24"/>
        </w:rPr>
      </w:pPr>
    </w:p>
    <w:p w14:paraId="5792CC8F" w14:textId="77777777" w:rsidR="00305322" w:rsidRDefault="009F2633" w:rsidP="006A34EE">
      <w:pPr>
        <w:spacing w:before="0" w:line="240" w:lineRule="auto"/>
        <w:ind w:right="0"/>
        <w:jc w:val="center"/>
        <w:rPr>
          <w:rFonts w:ascii="Arial" w:hAnsi="Arial" w:cs="Arial"/>
          <w:b/>
          <w:bCs/>
          <w:sz w:val="24"/>
          <w:szCs w:val="24"/>
        </w:rPr>
      </w:pPr>
      <w:r w:rsidRPr="001928D7">
        <w:rPr>
          <w:rFonts w:ascii="Arial" w:hAnsi="Arial" w:cs="Arial"/>
          <w:b/>
          <w:bCs/>
          <w:sz w:val="24"/>
          <w:szCs w:val="24"/>
        </w:rPr>
        <w:t xml:space="preserve">Anexo </w:t>
      </w:r>
      <w:r w:rsidR="00305322">
        <w:rPr>
          <w:rFonts w:ascii="Arial" w:hAnsi="Arial" w:cs="Arial"/>
          <w:b/>
          <w:bCs/>
          <w:sz w:val="24"/>
          <w:szCs w:val="24"/>
        </w:rPr>
        <w:t>3</w:t>
      </w:r>
    </w:p>
    <w:p w14:paraId="66F03DB8" w14:textId="665CF327" w:rsidR="001928D7" w:rsidRDefault="009F2633" w:rsidP="006A34EE">
      <w:pPr>
        <w:spacing w:before="0" w:line="240" w:lineRule="auto"/>
        <w:ind w:right="0"/>
        <w:jc w:val="center"/>
        <w:rPr>
          <w:rFonts w:ascii="Arial" w:hAnsi="Arial" w:cs="Arial"/>
          <w:b/>
          <w:bCs/>
          <w:sz w:val="24"/>
          <w:szCs w:val="24"/>
        </w:rPr>
      </w:pPr>
      <w:r w:rsidRPr="001928D7">
        <w:rPr>
          <w:rFonts w:ascii="Arial" w:hAnsi="Arial" w:cs="Arial"/>
          <w:b/>
          <w:bCs/>
          <w:sz w:val="24"/>
          <w:szCs w:val="24"/>
        </w:rPr>
        <w:t xml:space="preserve"> </w:t>
      </w:r>
      <w:r w:rsidR="00305322">
        <w:rPr>
          <w:rFonts w:ascii="Arial" w:hAnsi="Arial" w:cs="Arial"/>
          <w:b/>
          <w:bCs/>
          <w:sz w:val="24"/>
          <w:szCs w:val="24"/>
        </w:rPr>
        <w:t>P</w:t>
      </w:r>
      <w:r w:rsidR="004A0057">
        <w:rPr>
          <w:rFonts w:ascii="Arial" w:hAnsi="Arial" w:cs="Arial"/>
          <w:b/>
          <w:bCs/>
          <w:sz w:val="24"/>
          <w:szCs w:val="24"/>
        </w:rPr>
        <w:t>revención</w:t>
      </w:r>
      <w:r w:rsidR="00C31A99">
        <w:rPr>
          <w:rFonts w:ascii="Arial" w:hAnsi="Arial" w:cs="Arial"/>
          <w:b/>
          <w:bCs/>
          <w:sz w:val="24"/>
          <w:szCs w:val="24"/>
        </w:rPr>
        <w:t xml:space="preserve"> </w:t>
      </w:r>
      <w:r w:rsidR="004A0057">
        <w:rPr>
          <w:rFonts w:ascii="Arial" w:hAnsi="Arial" w:cs="Arial"/>
          <w:b/>
          <w:bCs/>
          <w:sz w:val="24"/>
          <w:szCs w:val="24"/>
        </w:rPr>
        <w:t>única</w:t>
      </w:r>
    </w:p>
    <w:p w14:paraId="5A318E19" w14:textId="3A253A3C" w:rsidR="009F2633" w:rsidRDefault="009F2633">
      <w:pPr>
        <w:spacing w:before="0" w:line="240" w:lineRule="auto"/>
        <w:ind w:right="0"/>
        <w:jc w:val="left"/>
      </w:pPr>
    </w:p>
    <w:p w14:paraId="0BCB5988" w14:textId="77777777" w:rsidR="00C31A99" w:rsidRPr="00640A50" w:rsidRDefault="00C31A99" w:rsidP="00C31A99">
      <w:pPr>
        <w:spacing w:line="276" w:lineRule="auto"/>
        <w:rPr>
          <w:rStyle w:val="normaltextrun"/>
          <w:rFonts w:cs="Calibri"/>
          <w:bCs/>
          <w:color w:val="000000"/>
          <w:szCs w:val="22"/>
          <w:shd w:val="clear" w:color="auto" w:fill="FFFFFF"/>
        </w:rPr>
      </w:pPr>
      <w:r w:rsidRPr="00640A50">
        <w:rPr>
          <w:rStyle w:val="normaltextrun"/>
          <w:rFonts w:cs="Calibri"/>
          <w:bCs/>
          <w:color w:val="000000"/>
          <w:szCs w:val="22"/>
          <w:shd w:val="clear" w:color="auto" w:fill="FFFFFF"/>
        </w:rPr>
        <w:t xml:space="preserve">    </w:t>
      </w:r>
    </w:p>
    <w:p w14:paraId="13366098" w14:textId="77777777" w:rsidR="00C31A99" w:rsidRPr="00E3488E" w:rsidRDefault="00C31A99" w:rsidP="00C31A99">
      <w:pPr>
        <w:spacing w:line="276" w:lineRule="auto"/>
        <w:rPr>
          <w:rStyle w:val="normaltextrun"/>
          <w:rFonts w:cs="Calibri"/>
          <w:bCs/>
          <w:color w:val="000000"/>
          <w:shd w:val="clear" w:color="auto" w:fill="FFFFFF"/>
        </w:rPr>
      </w:pPr>
      <w:r w:rsidRPr="00E3488E">
        <w:rPr>
          <w:rStyle w:val="normaltextrun"/>
          <w:rFonts w:cs="Calibri"/>
          <w:bCs/>
          <w:color w:val="000000"/>
          <w:shd w:val="clear" w:color="auto" w:fill="FFFFFF"/>
        </w:rPr>
        <w:t xml:space="preserve">San José, 13 Julio 2020                      </w:t>
      </w:r>
    </w:p>
    <w:p w14:paraId="282464D0" w14:textId="77777777" w:rsidR="00C31A99" w:rsidRPr="00E3488E" w:rsidRDefault="00C31A99" w:rsidP="00C31A99">
      <w:pPr>
        <w:spacing w:line="276" w:lineRule="auto"/>
        <w:rPr>
          <w:rStyle w:val="normaltextrun"/>
          <w:rFonts w:cs="Calibri"/>
          <w:b/>
          <w:bCs/>
          <w:color w:val="000000"/>
          <w:shd w:val="clear" w:color="auto" w:fill="FFFFFF"/>
        </w:rPr>
      </w:pPr>
      <w:r w:rsidRPr="00E3488E">
        <w:rPr>
          <w:rStyle w:val="normaltextrun"/>
          <w:rFonts w:cs="Calibri"/>
          <w:b/>
          <w:bCs/>
          <w:color w:val="000000"/>
          <w:shd w:val="clear" w:color="auto" w:fill="FFFFFF"/>
        </w:rPr>
        <w:t xml:space="preserve">MS-UTIB- </w:t>
      </w:r>
      <w:r>
        <w:rPr>
          <w:rStyle w:val="normaltextrun"/>
          <w:rFonts w:cs="Calibri"/>
          <w:b/>
          <w:bCs/>
          <w:color w:val="000000"/>
          <w:shd w:val="clear" w:color="auto" w:fill="FFFFFF"/>
        </w:rPr>
        <w:t>x</w:t>
      </w:r>
      <w:r w:rsidRPr="00E3488E">
        <w:rPr>
          <w:rStyle w:val="normaltextrun"/>
          <w:rFonts w:cs="Calibri"/>
          <w:b/>
          <w:bCs/>
          <w:color w:val="000000"/>
          <w:shd w:val="clear" w:color="auto" w:fill="FFFFFF"/>
        </w:rPr>
        <w:t>-</w:t>
      </w:r>
      <w:r>
        <w:rPr>
          <w:rStyle w:val="normaltextrun"/>
          <w:rFonts w:cs="Calibri"/>
          <w:b/>
          <w:bCs/>
          <w:color w:val="000000"/>
          <w:shd w:val="clear" w:color="auto" w:fill="FFFFFF"/>
        </w:rPr>
        <w:t xml:space="preserve"> x</w:t>
      </w:r>
      <w:r w:rsidRPr="00E3488E">
        <w:rPr>
          <w:rStyle w:val="normaltextrun"/>
          <w:rFonts w:cs="Calibri"/>
          <w:b/>
          <w:bCs/>
          <w:color w:val="000000"/>
          <w:shd w:val="clear" w:color="auto" w:fill="FFFFFF"/>
        </w:rPr>
        <w:t>2020</w:t>
      </w:r>
    </w:p>
    <w:p w14:paraId="173C3EE1" w14:textId="77777777" w:rsidR="00C31A99" w:rsidRPr="00E3488E" w:rsidRDefault="00C31A99" w:rsidP="00C31A99">
      <w:pPr>
        <w:spacing w:line="276" w:lineRule="auto"/>
        <w:rPr>
          <w:rFonts w:cs="Arial"/>
          <w:b/>
        </w:rPr>
      </w:pPr>
      <w:r w:rsidRPr="00E3488E">
        <w:rPr>
          <w:rStyle w:val="normaltextrun"/>
          <w:rFonts w:cs="Calibri"/>
          <w:b/>
          <w:bCs/>
          <w:color w:val="000000"/>
          <w:shd w:val="clear" w:color="auto" w:fill="FFFFFF"/>
        </w:rPr>
        <w:t xml:space="preserve">                                                              </w:t>
      </w:r>
    </w:p>
    <w:p w14:paraId="7D4503DE" w14:textId="77777777" w:rsidR="00C31A99" w:rsidRPr="00E3488E" w:rsidRDefault="00C31A99" w:rsidP="00C31A99">
      <w:pPr>
        <w:spacing w:line="276" w:lineRule="auto"/>
        <w:rPr>
          <w:rFonts w:cs="Arial"/>
        </w:rPr>
      </w:pPr>
      <w:r w:rsidRPr="00E3488E">
        <w:rPr>
          <w:rFonts w:cs="Arial"/>
        </w:rPr>
        <w:t>Señora</w:t>
      </w:r>
    </w:p>
    <w:p w14:paraId="5BB25C73" w14:textId="77777777" w:rsidR="00C31A99" w:rsidRPr="00E3488E" w:rsidRDefault="00C31A99" w:rsidP="00C31A99">
      <w:pPr>
        <w:spacing w:line="276" w:lineRule="auto"/>
        <w:rPr>
          <w:rFonts w:cs="Arial"/>
        </w:rPr>
      </w:pPr>
      <w:r w:rsidRPr="00E3488E">
        <w:rPr>
          <w:rFonts w:cs="Arial"/>
        </w:rPr>
        <w:t>XXXXX</w:t>
      </w:r>
    </w:p>
    <w:p w14:paraId="64918AE8" w14:textId="77777777" w:rsidR="00C31A99" w:rsidRPr="00E3488E" w:rsidRDefault="00C31A99" w:rsidP="00C31A99">
      <w:pPr>
        <w:spacing w:line="276" w:lineRule="auto"/>
        <w:rPr>
          <w:rFonts w:cs="Arial"/>
        </w:rPr>
      </w:pPr>
      <w:r w:rsidRPr="00E3488E">
        <w:rPr>
          <w:rFonts w:cs="Arial"/>
        </w:rPr>
        <w:t>Presidente</w:t>
      </w:r>
    </w:p>
    <w:p w14:paraId="3E8ACC09" w14:textId="77777777" w:rsidR="00C31A99" w:rsidRPr="00E3488E" w:rsidRDefault="00C31A99" w:rsidP="00C31A99">
      <w:pPr>
        <w:spacing w:line="276" w:lineRule="auto"/>
        <w:rPr>
          <w:rFonts w:cs="Arial"/>
        </w:rPr>
      </w:pPr>
    </w:p>
    <w:p w14:paraId="6DC2425E" w14:textId="77777777" w:rsidR="00C31A99" w:rsidRPr="00E3488E" w:rsidRDefault="00C31A99" w:rsidP="00C31A99">
      <w:pPr>
        <w:spacing w:line="276" w:lineRule="auto"/>
        <w:rPr>
          <w:rFonts w:cs="Arial"/>
          <w:b/>
        </w:rPr>
      </w:pPr>
      <w:r w:rsidRPr="00E3488E">
        <w:rPr>
          <w:rFonts w:cs="Arial"/>
          <w:b/>
        </w:rPr>
        <w:t>ASUNTO: PREVENCION UNICA</w:t>
      </w:r>
    </w:p>
    <w:p w14:paraId="50790CD4" w14:textId="77777777" w:rsidR="00C31A99" w:rsidRPr="00E3488E" w:rsidRDefault="00C31A99" w:rsidP="00C31A99">
      <w:pPr>
        <w:spacing w:line="276" w:lineRule="auto"/>
        <w:rPr>
          <w:rFonts w:cs="Arial"/>
          <w:b/>
        </w:rPr>
      </w:pPr>
    </w:p>
    <w:p w14:paraId="4EEE0472" w14:textId="77777777" w:rsidR="00C31A99" w:rsidRDefault="00C31A99" w:rsidP="00C31A99">
      <w:pPr>
        <w:spacing w:line="276" w:lineRule="auto"/>
        <w:rPr>
          <w:rFonts w:cs="Arial"/>
        </w:rPr>
      </w:pPr>
      <w:r w:rsidRPr="00E3488E">
        <w:rPr>
          <w:rFonts w:cs="Arial"/>
        </w:rPr>
        <w:t xml:space="preserve">Luego de la revisión </w:t>
      </w:r>
      <w:r>
        <w:rPr>
          <w:rFonts w:cs="Arial"/>
        </w:rPr>
        <w:t xml:space="preserve">realizada a la solicitud/ trámite, </w:t>
      </w:r>
      <w:r w:rsidRPr="00E3488E">
        <w:rPr>
          <w:rFonts w:cs="Arial"/>
        </w:rPr>
        <w:t xml:space="preserve">presentada a </w:t>
      </w:r>
      <w:r>
        <w:rPr>
          <w:rFonts w:cs="Arial"/>
        </w:rPr>
        <w:t xml:space="preserve">la </w:t>
      </w:r>
      <w:r w:rsidRPr="00E3488E">
        <w:rPr>
          <w:rFonts w:cs="Arial"/>
        </w:rPr>
        <w:t>Unidad Técnica de Investigación Biomédica (UTIB)</w:t>
      </w:r>
      <w:r>
        <w:rPr>
          <w:rFonts w:cs="Arial"/>
        </w:rPr>
        <w:t>/ Unidad de atención al cliente</w:t>
      </w:r>
      <w:r w:rsidRPr="00E3488E">
        <w:rPr>
          <w:rFonts w:cs="Arial"/>
        </w:rPr>
        <w:t>, esta es omisa en los siguientes requisitos:</w:t>
      </w:r>
    </w:p>
    <w:p w14:paraId="1C2D64AE" w14:textId="77777777" w:rsidR="00C31A99" w:rsidRDefault="00C31A99" w:rsidP="00C31A99">
      <w:pPr>
        <w:spacing w:line="276" w:lineRule="auto"/>
        <w:rPr>
          <w:rFonts w:cs="Arial"/>
        </w:rPr>
      </w:pPr>
      <w:r>
        <w:rPr>
          <w:rFonts w:cs="Arial"/>
        </w:rPr>
        <w:t>1.</w:t>
      </w:r>
    </w:p>
    <w:p w14:paraId="147C23D5" w14:textId="77777777" w:rsidR="00C31A99" w:rsidRDefault="00C31A99" w:rsidP="00C31A99">
      <w:pPr>
        <w:spacing w:line="276" w:lineRule="auto"/>
        <w:rPr>
          <w:rFonts w:cs="Arial"/>
        </w:rPr>
      </w:pPr>
      <w:r>
        <w:rPr>
          <w:rFonts w:cs="Arial"/>
        </w:rPr>
        <w:t>2.</w:t>
      </w:r>
    </w:p>
    <w:p w14:paraId="797753D4" w14:textId="77777777" w:rsidR="00C31A99" w:rsidRPr="00E3488E" w:rsidRDefault="00C31A99" w:rsidP="00C31A99">
      <w:pPr>
        <w:spacing w:line="276" w:lineRule="auto"/>
        <w:rPr>
          <w:rFonts w:cs="Arial"/>
        </w:rPr>
      </w:pPr>
      <w:r>
        <w:rPr>
          <w:rFonts w:cs="Arial"/>
        </w:rPr>
        <w:t>3.</w:t>
      </w:r>
    </w:p>
    <w:p w14:paraId="71D7E7B8" w14:textId="77777777" w:rsidR="00C31A99" w:rsidRDefault="00C31A99" w:rsidP="00C31A99">
      <w:pPr>
        <w:spacing w:line="276" w:lineRule="auto"/>
        <w:rPr>
          <w:rFonts w:cs="Arial"/>
          <w:u w:val="single"/>
        </w:rPr>
      </w:pPr>
      <w:r w:rsidRPr="00E3488E">
        <w:rPr>
          <w:rFonts w:cs="Arial"/>
          <w:u w:val="single"/>
        </w:rPr>
        <w:t xml:space="preserve">En la documentación entregada, no aportan: </w:t>
      </w:r>
    </w:p>
    <w:p w14:paraId="02E179DB" w14:textId="77777777" w:rsidR="00C31A99" w:rsidRPr="00E3488E" w:rsidRDefault="00C31A99" w:rsidP="00C31A99">
      <w:pPr>
        <w:spacing w:line="276" w:lineRule="auto"/>
        <w:rPr>
          <w:rFonts w:cs="Arial"/>
          <w:u w:val="single"/>
        </w:rPr>
      </w:pPr>
    </w:p>
    <w:p w14:paraId="1F0C6B5A" w14:textId="11B9D1D7" w:rsidR="00C31A99" w:rsidRDefault="00C31A99" w:rsidP="00C31A99">
      <w:pPr>
        <w:spacing w:line="276" w:lineRule="auto"/>
        <w:rPr>
          <w:rFonts w:cs="Arial"/>
        </w:rPr>
      </w:pPr>
      <w:r w:rsidRPr="00E3488E">
        <w:rPr>
          <w:rFonts w:cs="Arial"/>
        </w:rPr>
        <w:t>Por lo anterior indicado, se solicita complete los requisitos omitidos en la solicitud o el trámite</w:t>
      </w:r>
      <w:r>
        <w:rPr>
          <w:rFonts w:cs="Arial"/>
        </w:rPr>
        <w:t xml:space="preserve"> </w:t>
      </w:r>
      <w:r w:rsidRPr="00E3488E">
        <w:rPr>
          <w:rFonts w:cs="Arial"/>
        </w:rPr>
        <w:t xml:space="preserve">en </w:t>
      </w:r>
      <w:r>
        <w:rPr>
          <w:rFonts w:cs="Arial"/>
        </w:rPr>
        <w:t xml:space="preserve">un </w:t>
      </w:r>
      <w:r w:rsidRPr="00E3488E">
        <w:rPr>
          <w:rFonts w:cs="Arial"/>
        </w:rPr>
        <w:t>plazo de diez días hábiles</w:t>
      </w:r>
      <w:r>
        <w:rPr>
          <w:rFonts w:cs="Arial"/>
        </w:rPr>
        <w:t>, de lo contrario se procederá con el cierre de la solicitud.</w:t>
      </w:r>
      <w:r w:rsidRPr="00E3488E">
        <w:rPr>
          <w:rFonts w:cs="Arial"/>
        </w:rPr>
        <w:t xml:space="preserve"> Lo anterior, de acuerdo con el artículo 1 de la Ley 8990, </w:t>
      </w:r>
      <w:r>
        <w:rPr>
          <w:rFonts w:cs="Arial"/>
        </w:rPr>
        <w:t xml:space="preserve">la cual </w:t>
      </w:r>
      <w:r w:rsidRPr="00E3488E">
        <w:rPr>
          <w:rFonts w:cs="Arial"/>
        </w:rPr>
        <w:t>Modifica la Ley N° 8220 "Protección al ciudadano del exceso de requisitos y trámites administrativos; y</w:t>
      </w:r>
      <w:r>
        <w:rPr>
          <w:rFonts w:cs="Arial"/>
        </w:rPr>
        <w:t xml:space="preserve"> Ley Reguladora de Investigación biomédica N° 9234, Decreto Ejecutivo: N° 39061-S Reglamento a la ley Reguladora de Investigación, y el Decreto </w:t>
      </w:r>
      <w:r>
        <w:rPr>
          <w:rFonts w:cs="Arial"/>
        </w:rPr>
        <w:lastRenderedPageBreak/>
        <w:t>Ejecutivo N° 39533-s Reformas al Reglamento de la ley Reguladora de Investigación Biomédica.</w:t>
      </w:r>
    </w:p>
    <w:p w14:paraId="3A7F164B" w14:textId="77777777" w:rsidR="00C31A99" w:rsidRPr="009F4B77" w:rsidRDefault="00C31A99" w:rsidP="00C31A99">
      <w:pPr>
        <w:spacing w:line="276" w:lineRule="auto"/>
        <w:rPr>
          <w:rFonts w:ascii="Arial" w:hAnsi="Arial" w:cs="Arial"/>
        </w:rPr>
      </w:pPr>
    </w:p>
    <w:p w14:paraId="2F32B655" w14:textId="77777777" w:rsidR="00C31A99" w:rsidRDefault="00C31A99" w:rsidP="00C31A99">
      <w:pPr>
        <w:spacing w:line="276" w:lineRule="auto"/>
        <w:rPr>
          <w:rFonts w:ascii="Arial" w:hAnsi="Arial" w:cs="Arial"/>
          <w:b/>
        </w:rPr>
      </w:pPr>
      <w:r>
        <w:rPr>
          <w:rFonts w:ascii="Arial" w:hAnsi="Arial" w:cs="Arial"/>
          <w:b/>
        </w:rPr>
        <w:t>Consejo Nacional de Investigación en Salud</w:t>
      </w:r>
    </w:p>
    <w:p w14:paraId="4789A728" w14:textId="77777777" w:rsidR="00C31A99" w:rsidRDefault="00C31A99" w:rsidP="00C31A99">
      <w:pPr>
        <w:spacing w:line="276" w:lineRule="auto"/>
        <w:rPr>
          <w:rFonts w:ascii="Arial" w:hAnsi="Arial" w:cs="Arial"/>
          <w:b/>
        </w:rPr>
      </w:pPr>
      <w:r>
        <w:rPr>
          <w:rFonts w:ascii="Arial" w:hAnsi="Arial" w:cs="Arial"/>
          <w:b/>
        </w:rPr>
        <w:t>Unidad Técnica de Investigación Biomédica</w:t>
      </w:r>
    </w:p>
    <w:p w14:paraId="06DE7FED" w14:textId="77777777" w:rsidR="00C31A99" w:rsidRPr="009F4B77" w:rsidRDefault="00C31A99" w:rsidP="00C31A99">
      <w:pPr>
        <w:spacing w:line="276" w:lineRule="auto"/>
        <w:rPr>
          <w:rFonts w:ascii="Arial" w:hAnsi="Arial" w:cs="Arial"/>
          <w:b/>
        </w:rPr>
      </w:pPr>
    </w:p>
    <w:p w14:paraId="20DE6B23" w14:textId="77777777" w:rsidR="00C31A99" w:rsidRPr="009F4B77" w:rsidRDefault="00C31A99" w:rsidP="00C31A99">
      <w:pPr>
        <w:spacing w:line="276" w:lineRule="auto"/>
        <w:rPr>
          <w:rFonts w:ascii="Arial" w:hAnsi="Arial" w:cs="Arial"/>
          <w:b/>
        </w:rPr>
      </w:pPr>
    </w:p>
    <w:p w14:paraId="0FC0CE7F" w14:textId="77777777" w:rsidR="00C31A99" w:rsidRPr="009F4B77" w:rsidRDefault="00C31A99" w:rsidP="00C31A99">
      <w:pPr>
        <w:spacing w:line="276" w:lineRule="auto"/>
        <w:rPr>
          <w:rFonts w:ascii="Arial" w:hAnsi="Arial" w:cs="Arial"/>
          <w:b/>
        </w:rPr>
      </w:pPr>
    </w:p>
    <w:p w14:paraId="72BE9B20" w14:textId="77777777" w:rsidR="00C31A99" w:rsidRDefault="00C31A99" w:rsidP="00C31A99">
      <w:pPr>
        <w:spacing w:line="276" w:lineRule="auto"/>
        <w:rPr>
          <w:rFonts w:ascii="Arial" w:hAnsi="Arial" w:cs="Arial"/>
        </w:rPr>
      </w:pPr>
      <w:proofErr w:type="spellStart"/>
      <w:r>
        <w:rPr>
          <w:rFonts w:ascii="Arial" w:hAnsi="Arial" w:cs="Arial"/>
        </w:rPr>
        <w:t>xxxxxxxxxx</w:t>
      </w:r>
      <w:proofErr w:type="spellEnd"/>
    </w:p>
    <w:p w14:paraId="15521549" w14:textId="77777777" w:rsidR="00C31A99" w:rsidRDefault="00C31A99" w:rsidP="00C31A99">
      <w:pPr>
        <w:spacing w:line="276" w:lineRule="auto"/>
        <w:rPr>
          <w:rFonts w:ascii="Arial" w:hAnsi="Arial" w:cs="Arial"/>
        </w:rPr>
      </w:pPr>
    </w:p>
    <w:p w14:paraId="09075256" w14:textId="77777777" w:rsidR="00C31A99" w:rsidRPr="009F4B77" w:rsidRDefault="00C31A99" w:rsidP="00C31A99">
      <w:pPr>
        <w:spacing w:line="276" w:lineRule="auto"/>
        <w:rPr>
          <w:rFonts w:ascii="Arial" w:hAnsi="Arial" w:cs="Arial"/>
        </w:rPr>
      </w:pPr>
    </w:p>
    <w:p w14:paraId="78EE6549" w14:textId="77777777" w:rsidR="00C31A99" w:rsidRPr="009F4B77" w:rsidRDefault="00C31A99" w:rsidP="00C31A99">
      <w:pPr>
        <w:spacing w:line="276" w:lineRule="auto"/>
        <w:rPr>
          <w:rFonts w:ascii="Arial" w:hAnsi="Arial" w:cs="Arial"/>
        </w:rPr>
      </w:pPr>
      <w:r w:rsidRPr="009F4B77">
        <w:rPr>
          <w:rFonts w:ascii="Arial" w:hAnsi="Arial" w:cs="Arial"/>
        </w:rPr>
        <w:t xml:space="preserve">C/c: </w:t>
      </w:r>
      <w:r>
        <w:rPr>
          <w:rFonts w:ascii="Arial" w:hAnsi="Arial" w:cs="Arial"/>
        </w:rPr>
        <w:t>Expediente</w:t>
      </w:r>
    </w:p>
    <w:p w14:paraId="6CB09CA0" w14:textId="77777777" w:rsidR="00C31A99" w:rsidRDefault="00C31A99" w:rsidP="00C31A99">
      <w:pPr>
        <w:spacing w:line="276" w:lineRule="auto"/>
        <w:rPr>
          <w:rFonts w:cs="Arial"/>
          <w:b/>
          <w:szCs w:val="22"/>
        </w:rPr>
      </w:pPr>
    </w:p>
    <w:p w14:paraId="4E7590BF" w14:textId="77777777" w:rsidR="00C31A99" w:rsidRDefault="00C31A99" w:rsidP="00C31A99">
      <w:pPr>
        <w:spacing w:line="276" w:lineRule="auto"/>
        <w:rPr>
          <w:rFonts w:cs="Arial"/>
          <w:b/>
          <w:szCs w:val="22"/>
        </w:rPr>
      </w:pPr>
    </w:p>
    <w:p w14:paraId="4137F1E1" w14:textId="507D8B63" w:rsidR="009F2633" w:rsidRDefault="003E372F">
      <w:pPr>
        <w:spacing w:before="0" w:line="240" w:lineRule="auto"/>
        <w:ind w:right="0"/>
        <w:jc w:val="left"/>
      </w:pPr>
      <w:r>
        <w:t xml:space="preserve">                                  </w:t>
      </w:r>
    </w:p>
    <w:p w14:paraId="7B592270" w14:textId="258B1BD9" w:rsidR="003E372F" w:rsidRDefault="003E372F">
      <w:pPr>
        <w:spacing w:before="0" w:line="240" w:lineRule="auto"/>
        <w:ind w:right="0"/>
        <w:jc w:val="left"/>
      </w:pPr>
    </w:p>
    <w:p w14:paraId="64B822BB" w14:textId="0719440B" w:rsidR="003E372F" w:rsidRDefault="003E372F">
      <w:pPr>
        <w:spacing w:before="0" w:line="240" w:lineRule="auto"/>
        <w:ind w:right="0"/>
        <w:jc w:val="left"/>
      </w:pPr>
    </w:p>
    <w:p w14:paraId="6F5400E2" w14:textId="04B2C25C" w:rsidR="003E372F" w:rsidRDefault="003E372F">
      <w:pPr>
        <w:spacing w:before="0" w:line="240" w:lineRule="auto"/>
        <w:ind w:right="0"/>
        <w:jc w:val="left"/>
      </w:pPr>
    </w:p>
    <w:p w14:paraId="58D6F865" w14:textId="4A0424A4" w:rsidR="003E372F" w:rsidRDefault="003E372F">
      <w:pPr>
        <w:spacing w:before="0" w:line="240" w:lineRule="auto"/>
        <w:ind w:right="0"/>
        <w:jc w:val="left"/>
      </w:pPr>
    </w:p>
    <w:p w14:paraId="1BFE7B47" w14:textId="0CCC0227" w:rsidR="003E372F" w:rsidRDefault="003E372F">
      <w:pPr>
        <w:spacing w:before="0" w:line="240" w:lineRule="auto"/>
        <w:ind w:right="0"/>
        <w:jc w:val="left"/>
      </w:pPr>
    </w:p>
    <w:p w14:paraId="097B3DDB" w14:textId="5800AA10" w:rsidR="003E372F" w:rsidRDefault="003E372F">
      <w:pPr>
        <w:spacing w:before="0" w:line="240" w:lineRule="auto"/>
        <w:ind w:right="0"/>
        <w:jc w:val="left"/>
      </w:pPr>
    </w:p>
    <w:p w14:paraId="2C8907CC" w14:textId="1FFCEABD" w:rsidR="003E372F" w:rsidRDefault="003E372F">
      <w:pPr>
        <w:spacing w:before="0" w:line="240" w:lineRule="auto"/>
        <w:ind w:right="0"/>
        <w:jc w:val="left"/>
      </w:pPr>
    </w:p>
    <w:p w14:paraId="44C60F08" w14:textId="7D3B6C7C" w:rsidR="003E372F" w:rsidRDefault="003E372F">
      <w:pPr>
        <w:spacing w:before="0" w:line="240" w:lineRule="auto"/>
        <w:ind w:right="0"/>
        <w:jc w:val="left"/>
      </w:pPr>
    </w:p>
    <w:p w14:paraId="6BBDD54B" w14:textId="6CAC8F03" w:rsidR="003E372F" w:rsidRDefault="003E372F">
      <w:pPr>
        <w:spacing w:before="0" w:line="240" w:lineRule="auto"/>
        <w:ind w:right="0"/>
        <w:jc w:val="left"/>
      </w:pPr>
    </w:p>
    <w:p w14:paraId="32F74E2B" w14:textId="547E86A3" w:rsidR="003E372F" w:rsidRDefault="003E372F">
      <w:pPr>
        <w:spacing w:before="0" w:line="240" w:lineRule="auto"/>
        <w:ind w:right="0"/>
        <w:jc w:val="left"/>
      </w:pPr>
    </w:p>
    <w:p w14:paraId="14FFEBD7" w14:textId="39075BAA" w:rsidR="003E372F" w:rsidRDefault="003E372F">
      <w:pPr>
        <w:spacing w:before="0" w:line="240" w:lineRule="auto"/>
        <w:ind w:right="0"/>
        <w:jc w:val="left"/>
      </w:pPr>
    </w:p>
    <w:p w14:paraId="6A546A50" w14:textId="437F6BEF" w:rsidR="003E372F" w:rsidRDefault="003E372F">
      <w:pPr>
        <w:spacing w:before="0" w:line="240" w:lineRule="auto"/>
        <w:ind w:right="0"/>
        <w:jc w:val="left"/>
      </w:pPr>
    </w:p>
    <w:p w14:paraId="0A5C86BF" w14:textId="1AA9F57A" w:rsidR="003E372F" w:rsidRDefault="003E372F">
      <w:pPr>
        <w:spacing w:before="0" w:line="240" w:lineRule="auto"/>
        <w:ind w:right="0"/>
        <w:jc w:val="left"/>
      </w:pPr>
    </w:p>
    <w:p w14:paraId="053B039E" w14:textId="44068403" w:rsidR="003E372F" w:rsidRDefault="003E372F">
      <w:pPr>
        <w:spacing w:before="0" w:line="240" w:lineRule="auto"/>
        <w:ind w:right="0"/>
        <w:jc w:val="left"/>
      </w:pPr>
    </w:p>
    <w:p w14:paraId="49034919" w14:textId="1E180E0A" w:rsidR="003E372F" w:rsidRDefault="003E372F">
      <w:pPr>
        <w:spacing w:before="0" w:line="240" w:lineRule="auto"/>
        <w:ind w:right="0"/>
        <w:jc w:val="left"/>
      </w:pPr>
    </w:p>
    <w:p w14:paraId="1BDF53D3" w14:textId="619F9659" w:rsidR="003E372F" w:rsidRDefault="003E372F">
      <w:pPr>
        <w:spacing w:before="0" w:line="240" w:lineRule="auto"/>
        <w:ind w:right="0"/>
        <w:jc w:val="left"/>
      </w:pPr>
    </w:p>
    <w:p w14:paraId="4257C639" w14:textId="3C5C5625" w:rsidR="003E372F" w:rsidRDefault="003E372F">
      <w:pPr>
        <w:spacing w:before="0" w:line="240" w:lineRule="auto"/>
        <w:ind w:right="0"/>
        <w:jc w:val="left"/>
      </w:pPr>
    </w:p>
    <w:p w14:paraId="3D619053" w14:textId="62EA938C" w:rsidR="003E372F" w:rsidRDefault="003E372F">
      <w:pPr>
        <w:spacing w:before="0" w:line="240" w:lineRule="auto"/>
        <w:ind w:right="0"/>
        <w:jc w:val="left"/>
      </w:pPr>
    </w:p>
    <w:p w14:paraId="5C2B4211" w14:textId="1107F692" w:rsidR="003E372F" w:rsidRPr="00C15EAC" w:rsidRDefault="003E372F">
      <w:pPr>
        <w:spacing w:before="0" w:line="240" w:lineRule="auto"/>
        <w:ind w:right="0"/>
        <w:jc w:val="left"/>
        <w:rPr>
          <w:b/>
          <w:bCs/>
        </w:rPr>
      </w:pPr>
      <w:r>
        <w:lastRenderedPageBreak/>
        <w:t xml:space="preserve">                                                 </w:t>
      </w:r>
      <w:r w:rsidRPr="00C15EAC">
        <w:rPr>
          <w:b/>
          <w:bCs/>
        </w:rPr>
        <w:t>Anexo 4</w:t>
      </w:r>
    </w:p>
    <w:p w14:paraId="798B0B9D" w14:textId="6649784C" w:rsidR="003E372F" w:rsidRDefault="003E372F">
      <w:pPr>
        <w:spacing w:before="0" w:line="240" w:lineRule="auto"/>
        <w:ind w:right="0"/>
        <w:jc w:val="left"/>
      </w:pPr>
    </w:p>
    <w:p w14:paraId="2B98FBF7" w14:textId="5422E3C2" w:rsidR="003E372F" w:rsidRPr="00C15EAC" w:rsidRDefault="003E372F" w:rsidP="003E372F">
      <w:pPr>
        <w:spacing w:before="0" w:line="240" w:lineRule="auto"/>
        <w:ind w:right="0"/>
        <w:jc w:val="left"/>
        <w:rPr>
          <w:b/>
          <w:bCs/>
        </w:rPr>
      </w:pPr>
      <w:r w:rsidRPr="00C15EAC">
        <w:rPr>
          <w:b/>
          <w:bCs/>
        </w:rPr>
        <w:t xml:space="preserve">Estudios aprobados </w:t>
      </w:r>
      <w:proofErr w:type="gramStart"/>
      <w:r w:rsidRPr="00C15EAC">
        <w:rPr>
          <w:b/>
          <w:bCs/>
        </w:rPr>
        <w:t xml:space="preserve">de acuerdo </w:t>
      </w:r>
      <w:r w:rsidR="00C15EAC" w:rsidRPr="00C15EAC">
        <w:rPr>
          <w:b/>
          <w:bCs/>
        </w:rPr>
        <w:t>a</w:t>
      </w:r>
      <w:proofErr w:type="gramEnd"/>
      <w:r w:rsidR="00C15EAC" w:rsidRPr="00C15EAC">
        <w:rPr>
          <w:b/>
          <w:bCs/>
        </w:rPr>
        <w:t xml:space="preserve"> la</w:t>
      </w:r>
      <w:r w:rsidRPr="00C15EAC">
        <w:rPr>
          <w:b/>
          <w:bCs/>
        </w:rPr>
        <w:t xml:space="preserve"> Ley de Investigación Biomédica N°9234. Para </w:t>
      </w:r>
      <w:r w:rsidR="001C2570" w:rsidRPr="00C15EAC">
        <w:rPr>
          <w:b/>
          <w:bCs/>
        </w:rPr>
        <w:t>exencion</w:t>
      </w:r>
      <w:r w:rsidRPr="00C15EAC">
        <w:rPr>
          <w:b/>
          <w:bCs/>
        </w:rPr>
        <w:t xml:space="preserve"> de CANON</w:t>
      </w:r>
    </w:p>
    <w:p w14:paraId="12FFF5F6" w14:textId="1318CC5B" w:rsidR="00354C04" w:rsidRDefault="00354C04" w:rsidP="003E372F">
      <w:pPr>
        <w:spacing w:before="0" w:line="240" w:lineRule="auto"/>
        <w:ind w:right="0"/>
        <w:jc w:val="left"/>
      </w:pPr>
    </w:p>
    <w:p w14:paraId="39647D53" w14:textId="7CD71E91" w:rsidR="00354C04" w:rsidRDefault="00354C04" w:rsidP="003E372F">
      <w:pPr>
        <w:spacing w:before="0" w:line="240" w:lineRule="auto"/>
        <w:ind w:right="0"/>
        <w:jc w:val="left"/>
      </w:pPr>
      <w:r>
        <w:rPr>
          <w:noProof/>
        </w:rPr>
        <w:drawing>
          <wp:inline distT="0" distB="0" distL="0" distR="0" wp14:anchorId="63BCA778" wp14:editId="2462DEB8">
            <wp:extent cx="6153785" cy="1196340"/>
            <wp:effectExtent l="0" t="0" r="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4">
                      <a:extLst>
                        <a:ext uri="{28A0092B-C50C-407E-A947-70E740481C1C}">
                          <a14:useLocalDpi xmlns:a14="http://schemas.microsoft.com/office/drawing/2010/main" val="0"/>
                        </a:ext>
                      </a:extLst>
                    </a:blip>
                    <a:srcRect l="1977" t="31175" r="7886" b="37641"/>
                    <a:stretch/>
                  </pic:blipFill>
                  <pic:spPr bwMode="auto">
                    <a:xfrm>
                      <a:off x="0" y="0"/>
                      <a:ext cx="6153785" cy="1196340"/>
                    </a:xfrm>
                    <a:prstGeom prst="rect">
                      <a:avLst/>
                    </a:prstGeom>
                    <a:ln>
                      <a:noFill/>
                    </a:ln>
                    <a:extLst>
                      <a:ext uri="{53640926-AAD7-44D8-BBD7-CCE9431645EC}">
                        <a14:shadowObscured xmlns:a14="http://schemas.microsoft.com/office/drawing/2010/main"/>
                      </a:ext>
                    </a:extLst>
                  </pic:spPr>
                </pic:pic>
              </a:graphicData>
            </a:graphic>
          </wp:inline>
        </w:drawing>
      </w:r>
    </w:p>
    <w:sectPr w:rsidR="00354C04" w:rsidSect="00B2450B">
      <w:headerReference w:type="default" r:id="rId15"/>
      <w:footerReference w:type="default" r:id="rId16"/>
      <w:pgSz w:w="12240" w:h="15840" w:code="1"/>
      <w:pgMar w:top="1894" w:right="1138" w:bottom="850" w:left="1411" w:header="720" w:footer="9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C565" w14:textId="77777777" w:rsidR="00DE0B13" w:rsidRDefault="00DE0B13">
      <w:r>
        <w:separator/>
      </w:r>
    </w:p>
  </w:endnote>
  <w:endnote w:type="continuationSeparator" w:id="0">
    <w:p w14:paraId="3A339373" w14:textId="77777777" w:rsidR="00DE0B13" w:rsidRDefault="00D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AC16" w14:textId="77777777" w:rsidR="00F9322B" w:rsidRPr="0059154F" w:rsidRDefault="00F9322B" w:rsidP="0059154F">
    <w:pPr>
      <w:spacing w:before="0" w:line="240" w:lineRule="auto"/>
      <w:ind w:right="5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BABA" w14:textId="77777777" w:rsidR="00DE0B13" w:rsidRDefault="00DE0B13">
      <w:r>
        <w:separator/>
      </w:r>
    </w:p>
  </w:footnote>
  <w:footnote w:type="continuationSeparator" w:id="0">
    <w:p w14:paraId="71E39841" w14:textId="77777777" w:rsidR="00DE0B13" w:rsidRDefault="00DE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MON_1632552241"/>
  <w:bookmarkEnd w:id="3"/>
  <w:p w14:paraId="09C9C5AB" w14:textId="2988BB27" w:rsidR="00F9322B" w:rsidRPr="00644E9A" w:rsidRDefault="00166842" w:rsidP="00B2450B">
    <w:pPr>
      <w:pStyle w:val="Encabezado"/>
      <w:tabs>
        <w:tab w:val="clear" w:pos="8838"/>
        <w:tab w:val="right" w:pos="9634"/>
      </w:tabs>
      <w:spacing w:line="120" w:lineRule="auto"/>
      <w:rPr>
        <w:bCs/>
        <w:sz w:val="2"/>
        <w:szCs w:val="2"/>
      </w:rPr>
    </w:pPr>
    <w:r w:rsidRPr="00607293">
      <w:rPr>
        <w:rFonts w:ascii="Calibri" w:hAnsi="Calibri"/>
        <w:b/>
        <w:i/>
        <w:szCs w:val="22"/>
        <w:lang w:eastAsia="en-US"/>
      </w:rPr>
      <w:object w:dxaOrig="8504" w:dyaOrig="3361" w14:anchorId="7134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68pt">
          <v:imagedata r:id="rId1" o:title=""/>
        </v:shape>
        <o:OLEObject Type="Embed" ProgID="Word.Document.12" ShapeID="_x0000_i1025" DrawAspect="Content" ObjectID="_1720858022" r:id="rId2">
          <o:FieldCodes>\s</o:FieldCodes>
        </o:OLEObject>
      </w:object>
    </w:r>
    <w:r w:rsidR="00F9322B">
      <w:rPr>
        <w:rFonts w:ascii="Calibri" w:hAnsi="Calibri"/>
        <w:b/>
        <w:i/>
        <w:szCs w:val="22"/>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F63BA4"/>
    <w:lvl w:ilvl="0">
      <w:start w:val="1"/>
      <w:numFmt w:val="bullet"/>
      <w:pStyle w:val="Listaconvietas"/>
      <w:lvlText w:val=""/>
      <w:lvlJc w:val="left"/>
      <w:pPr>
        <w:tabs>
          <w:tab w:val="num" w:pos="1070"/>
        </w:tabs>
        <w:ind w:left="1070" w:hanging="360"/>
      </w:pPr>
      <w:rPr>
        <w:rFonts w:ascii="Symbol" w:hAnsi="Symbol" w:hint="default"/>
      </w:rPr>
    </w:lvl>
  </w:abstractNum>
  <w:abstractNum w:abstractNumId="1" w15:restartNumberingAfterBreak="0">
    <w:nsid w:val="0FE14C14"/>
    <w:multiLevelType w:val="multilevel"/>
    <w:tmpl w:val="5A7EEC40"/>
    <w:lvl w:ilvl="0">
      <w:start w:val="1"/>
      <w:numFmt w:val="decimal"/>
      <w:pStyle w:val="Ttulo1Procedimientos"/>
      <w:lvlText w:val="%1."/>
      <w:lvlJc w:val="left"/>
      <w:pPr>
        <w:tabs>
          <w:tab w:val="num" w:pos="360"/>
        </w:tabs>
        <w:ind w:left="360" w:hanging="360"/>
      </w:pPr>
      <w:rPr>
        <w:rFonts w:hint="default"/>
        <w:b/>
      </w:rPr>
    </w:lvl>
    <w:lvl w:ilvl="1">
      <w:start w:val="1"/>
      <w:numFmt w:val="decimal"/>
      <w:pStyle w:val="Ttulo2Procedimiento"/>
      <w:lvlText w:val="%1.%2."/>
      <w:lvlJc w:val="left"/>
      <w:pPr>
        <w:tabs>
          <w:tab w:val="num" w:pos="1004"/>
        </w:tabs>
        <w:ind w:left="716" w:hanging="432"/>
      </w:pPr>
      <w:rPr>
        <w:rFonts w:hint="default"/>
      </w:rPr>
    </w:lvl>
    <w:lvl w:ilvl="2">
      <w:start w:val="1"/>
      <w:numFmt w:val="decimal"/>
      <w:pStyle w:val="Ttulo3Procedimiento"/>
      <w:lvlText w:val="%1.%2.%3."/>
      <w:lvlJc w:val="left"/>
      <w:pPr>
        <w:tabs>
          <w:tab w:val="num" w:pos="2073"/>
        </w:tabs>
        <w:ind w:left="1497"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45FA3A92"/>
    <w:multiLevelType w:val="hybridMultilevel"/>
    <w:tmpl w:val="7FDEE1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ED5145B"/>
    <w:multiLevelType w:val="hybridMultilevel"/>
    <w:tmpl w:val="4C56D5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1E04D51"/>
    <w:multiLevelType w:val="hybridMultilevel"/>
    <w:tmpl w:val="C5B65C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AE3098D"/>
    <w:multiLevelType w:val="hybridMultilevel"/>
    <w:tmpl w:val="098693DA"/>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6" w15:restartNumberingAfterBreak="0">
    <w:nsid w:val="69D13969"/>
    <w:multiLevelType w:val="hybridMultilevel"/>
    <w:tmpl w:val="7D1042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C8D3048"/>
    <w:multiLevelType w:val="multilevel"/>
    <w:tmpl w:val="EBD846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0C345A4"/>
    <w:multiLevelType w:val="multilevel"/>
    <w:tmpl w:val="60482450"/>
    <w:lvl w:ilvl="0">
      <w:start w:val="1"/>
      <w:numFmt w:val="decimal"/>
      <w:pStyle w:val="Ttulo2"/>
      <w:suff w:val="space"/>
      <w:lvlText w:val="%1."/>
      <w:lvlJc w:val="left"/>
      <w:pPr>
        <w:ind w:left="432" w:hanging="432"/>
      </w:pPr>
      <w:rPr>
        <w:b/>
        <w:i w:val="0"/>
      </w:rPr>
    </w:lvl>
    <w:lvl w:ilvl="1">
      <w:start w:val="1"/>
      <w:numFmt w:val="decimal"/>
      <w:pStyle w:val="Ttulo3"/>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7630528A"/>
    <w:multiLevelType w:val="multilevel"/>
    <w:tmpl w:val="80420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5753673">
    <w:abstractNumId w:val="8"/>
  </w:num>
  <w:num w:numId="2" w16cid:durableId="1911646382">
    <w:abstractNumId w:val="0"/>
  </w:num>
  <w:num w:numId="3" w16cid:durableId="492792566">
    <w:abstractNumId w:val="1"/>
  </w:num>
  <w:num w:numId="4" w16cid:durableId="258830741">
    <w:abstractNumId w:val="7"/>
  </w:num>
  <w:num w:numId="5" w16cid:durableId="701589768">
    <w:abstractNumId w:val="5"/>
  </w:num>
  <w:num w:numId="6" w16cid:durableId="1969773557">
    <w:abstractNumId w:val="6"/>
  </w:num>
  <w:num w:numId="7" w16cid:durableId="182283336">
    <w:abstractNumId w:val="9"/>
  </w:num>
  <w:num w:numId="8" w16cid:durableId="1327981606">
    <w:abstractNumId w:val="1"/>
  </w:num>
  <w:num w:numId="9" w16cid:durableId="160389396">
    <w:abstractNumId w:val="2"/>
  </w:num>
  <w:num w:numId="10" w16cid:durableId="1963882589">
    <w:abstractNumId w:val="3"/>
  </w:num>
  <w:num w:numId="11" w16cid:durableId="1026639148">
    <w:abstractNumId w:val="1"/>
  </w:num>
  <w:num w:numId="12" w16cid:durableId="1131292594">
    <w:abstractNumId w:val="4"/>
  </w:num>
  <w:num w:numId="13" w16cid:durableId="77046926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69"/>
    <w:rsid w:val="00000126"/>
    <w:rsid w:val="000024A2"/>
    <w:rsid w:val="00002C1D"/>
    <w:rsid w:val="000055BC"/>
    <w:rsid w:val="000057A0"/>
    <w:rsid w:val="000064DD"/>
    <w:rsid w:val="00011396"/>
    <w:rsid w:val="00015A18"/>
    <w:rsid w:val="00016A0A"/>
    <w:rsid w:val="00016E49"/>
    <w:rsid w:val="000219DF"/>
    <w:rsid w:val="000270BA"/>
    <w:rsid w:val="00030877"/>
    <w:rsid w:val="000328B6"/>
    <w:rsid w:val="00035086"/>
    <w:rsid w:val="0003599E"/>
    <w:rsid w:val="0003787A"/>
    <w:rsid w:val="00042CD6"/>
    <w:rsid w:val="00042E83"/>
    <w:rsid w:val="00044C7B"/>
    <w:rsid w:val="0005356D"/>
    <w:rsid w:val="0005603A"/>
    <w:rsid w:val="00065530"/>
    <w:rsid w:val="000674C2"/>
    <w:rsid w:val="00067FFE"/>
    <w:rsid w:val="0007386B"/>
    <w:rsid w:val="00073E53"/>
    <w:rsid w:val="000771FD"/>
    <w:rsid w:val="000801A5"/>
    <w:rsid w:val="00082497"/>
    <w:rsid w:val="0009065B"/>
    <w:rsid w:val="00090B88"/>
    <w:rsid w:val="00093531"/>
    <w:rsid w:val="00094225"/>
    <w:rsid w:val="000973F6"/>
    <w:rsid w:val="000A12E1"/>
    <w:rsid w:val="000A27AB"/>
    <w:rsid w:val="000A441F"/>
    <w:rsid w:val="000A5BAD"/>
    <w:rsid w:val="000B098B"/>
    <w:rsid w:val="000B0C83"/>
    <w:rsid w:val="000B2FAC"/>
    <w:rsid w:val="000B376F"/>
    <w:rsid w:val="000B4DEC"/>
    <w:rsid w:val="000B6325"/>
    <w:rsid w:val="000B6529"/>
    <w:rsid w:val="000C613A"/>
    <w:rsid w:val="000D197E"/>
    <w:rsid w:val="000E2FDC"/>
    <w:rsid w:val="000E5733"/>
    <w:rsid w:val="000E6F09"/>
    <w:rsid w:val="000E7E3E"/>
    <w:rsid w:val="000F7540"/>
    <w:rsid w:val="000F7707"/>
    <w:rsid w:val="00102C91"/>
    <w:rsid w:val="001105F5"/>
    <w:rsid w:val="00110BF9"/>
    <w:rsid w:val="00110E9B"/>
    <w:rsid w:val="00112459"/>
    <w:rsid w:val="00112B72"/>
    <w:rsid w:val="00114AF0"/>
    <w:rsid w:val="00117BDC"/>
    <w:rsid w:val="00126C68"/>
    <w:rsid w:val="00132F82"/>
    <w:rsid w:val="00133700"/>
    <w:rsid w:val="00134498"/>
    <w:rsid w:val="00134DE1"/>
    <w:rsid w:val="001379BA"/>
    <w:rsid w:val="00145330"/>
    <w:rsid w:val="001468E1"/>
    <w:rsid w:val="00151D37"/>
    <w:rsid w:val="001538D8"/>
    <w:rsid w:val="00153DD3"/>
    <w:rsid w:val="00154B2C"/>
    <w:rsid w:val="00156796"/>
    <w:rsid w:val="00156C4A"/>
    <w:rsid w:val="00160C16"/>
    <w:rsid w:val="00160FB5"/>
    <w:rsid w:val="00161A84"/>
    <w:rsid w:val="00164E39"/>
    <w:rsid w:val="00166140"/>
    <w:rsid w:val="0016654F"/>
    <w:rsid w:val="00166842"/>
    <w:rsid w:val="001734CA"/>
    <w:rsid w:val="00175607"/>
    <w:rsid w:val="00175E2E"/>
    <w:rsid w:val="00177DED"/>
    <w:rsid w:val="001831CC"/>
    <w:rsid w:val="00184CBC"/>
    <w:rsid w:val="001928D7"/>
    <w:rsid w:val="001929E4"/>
    <w:rsid w:val="001932EE"/>
    <w:rsid w:val="00194B32"/>
    <w:rsid w:val="001970FE"/>
    <w:rsid w:val="001A2783"/>
    <w:rsid w:val="001A53FD"/>
    <w:rsid w:val="001A6349"/>
    <w:rsid w:val="001A7EF0"/>
    <w:rsid w:val="001B0B6B"/>
    <w:rsid w:val="001B605E"/>
    <w:rsid w:val="001B6147"/>
    <w:rsid w:val="001C2570"/>
    <w:rsid w:val="001C4EF1"/>
    <w:rsid w:val="001C6C4D"/>
    <w:rsid w:val="001C7AD5"/>
    <w:rsid w:val="001D00AB"/>
    <w:rsid w:val="001D073C"/>
    <w:rsid w:val="001D0CE8"/>
    <w:rsid w:val="001D26A1"/>
    <w:rsid w:val="001D528F"/>
    <w:rsid w:val="001E0801"/>
    <w:rsid w:val="001E6857"/>
    <w:rsid w:val="001E7A1D"/>
    <w:rsid w:val="001E7E2D"/>
    <w:rsid w:val="001F0688"/>
    <w:rsid w:val="001F0F66"/>
    <w:rsid w:val="001F39E8"/>
    <w:rsid w:val="0020189E"/>
    <w:rsid w:val="00204BBE"/>
    <w:rsid w:val="0020572D"/>
    <w:rsid w:val="00211653"/>
    <w:rsid w:val="00211863"/>
    <w:rsid w:val="0022006D"/>
    <w:rsid w:val="00221FDD"/>
    <w:rsid w:val="002223AA"/>
    <w:rsid w:val="00224699"/>
    <w:rsid w:val="0022596A"/>
    <w:rsid w:val="00227669"/>
    <w:rsid w:val="00231B0B"/>
    <w:rsid w:val="00233F3F"/>
    <w:rsid w:val="00235416"/>
    <w:rsid w:val="00240AFE"/>
    <w:rsid w:val="0024643D"/>
    <w:rsid w:val="00247400"/>
    <w:rsid w:val="002511A2"/>
    <w:rsid w:val="0025561D"/>
    <w:rsid w:val="00255DD6"/>
    <w:rsid w:val="00256151"/>
    <w:rsid w:val="00257FE5"/>
    <w:rsid w:val="00261143"/>
    <w:rsid w:val="00263455"/>
    <w:rsid w:val="00265AE1"/>
    <w:rsid w:val="00271661"/>
    <w:rsid w:val="0027225D"/>
    <w:rsid w:val="00275865"/>
    <w:rsid w:val="00277257"/>
    <w:rsid w:val="00277F49"/>
    <w:rsid w:val="002802A5"/>
    <w:rsid w:val="00280643"/>
    <w:rsid w:val="00283629"/>
    <w:rsid w:val="00284C60"/>
    <w:rsid w:val="00284D1F"/>
    <w:rsid w:val="00285B27"/>
    <w:rsid w:val="0029517C"/>
    <w:rsid w:val="00296762"/>
    <w:rsid w:val="002974E8"/>
    <w:rsid w:val="002A2C97"/>
    <w:rsid w:val="002A3E6F"/>
    <w:rsid w:val="002A7C76"/>
    <w:rsid w:val="002B082B"/>
    <w:rsid w:val="002B148E"/>
    <w:rsid w:val="002B7535"/>
    <w:rsid w:val="002C1566"/>
    <w:rsid w:val="002C2454"/>
    <w:rsid w:val="002C24BE"/>
    <w:rsid w:val="002C30E6"/>
    <w:rsid w:val="002C4EBB"/>
    <w:rsid w:val="002C6005"/>
    <w:rsid w:val="002C643F"/>
    <w:rsid w:val="002D3041"/>
    <w:rsid w:val="002D3B98"/>
    <w:rsid w:val="002D44DA"/>
    <w:rsid w:val="002D4507"/>
    <w:rsid w:val="002D47B1"/>
    <w:rsid w:val="002D6E5B"/>
    <w:rsid w:val="002E4BDB"/>
    <w:rsid w:val="002E5C45"/>
    <w:rsid w:val="002E627B"/>
    <w:rsid w:val="002E74E6"/>
    <w:rsid w:val="002F05D9"/>
    <w:rsid w:val="002F1A3A"/>
    <w:rsid w:val="002F1B08"/>
    <w:rsid w:val="002F27BA"/>
    <w:rsid w:val="002F3BCE"/>
    <w:rsid w:val="002F6E35"/>
    <w:rsid w:val="00301469"/>
    <w:rsid w:val="00301D97"/>
    <w:rsid w:val="00305322"/>
    <w:rsid w:val="0030743E"/>
    <w:rsid w:val="0031051D"/>
    <w:rsid w:val="003201AC"/>
    <w:rsid w:val="00320E9A"/>
    <w:rsid w:val="003228EC"/>
    <w:rsid w:val="0032423D"/>
    <w:rsid w:val="003244BB"/>
    <w:rsid w:val="00324F18"/>
    <w:rsid w:val="00326AC8"/>
    <w:rsid w:val="00327680"/>
    <w:rsid w:val="00332072"/>
    <w:rsid w:val="003349F6"/>
    <w:rsid w:val="0033555C"/>
    <w:rsid w:val="003379F0"/>
    <w:rsid w:val="00337F2C"/>
    <w:rsid w:val="00340F4A"/>
    <w:rsid w:val="00341452"/>
    <w:rsid w:val="00343715"/>
    <w:rsid w:val="003452CD"/>
    <w:rsid w:val="00346B32"/>
    <w:rsid w:val="00353437"/>
    <w:rsid w:val="00353FAC"/>
    <w:rsid w:val="00354C04"/>
    <w:rsid w:val="00356965"/>
    <w:rsid w:val="00357F08"/>
    <w:rsid w:val="00360318"/>
    <w:rsid w:val="00362060"/>
    <w:rsid w:val="00362A02"/>
    <w:rsid w:val="003655E3"/>
    <w:rsid w:val="00365E4B"/>
    <w:rsid w:val="00371591"/>
    <w:rsid w:val="00374CEC"/>
    <w:rsid w:val="0037641D"/>
    <w:rsid w:val="00386762"/>
    <w:rsid w:val="0039060F"/>
    <w:rsid w:val="003920D4"/>
    <w:rsid w:val="00394D0F"/>
    <w:rsid w:val="003952E1"/>
    <w:rsid w:val="00397080"/>
    <w:rsid w:val="003A118B"/>
    <w:rsid w:val="003A227E"/>
    <w:rsid w:val="003B0239"/>
    <w:rsid w:val="003B105B"/>
    <w:rsid w:val="003B14C5"/>
    <w:rsid w:val="003B2694"/>
    <w:rsid w:val="003B28C1"/>
    <w:rsid w:val="003B2CFE"/>
    <w:rsid w:val="003B31AE"/>
    <w:rsid w:val="003B50A2"/>
    <w:rsid w:val="003B5168"/>
    <w:rsid w:val="003B5882"/>
    <w:rsid w:val="003C0B2D"/>
    <w:rsid w:val="003C4997"/>
    <w:rsid w:val="003C7969"/>
    <w:rsid w:val="003D0CCE"/>
    <w:rsid w:val="003D55C9"/>
    <w:rsid w:val="003D76D1"/>
    <w:rsid w:val="003E1026"/>
    <w:rsid w:val="003E372F"/>
    <w:rsid w:val="003E5AE4"/>
    <w:rsid w:val="003E60B5"/>
    <w:rsid w:val="003E758B"/>
    <w:rsid w:val="003F2396"/>
    <w:rsid w:val="003F2A1F"/>
    <w:rsid w:val="003F5E92"/>
    <w:rsid w:val="003F7F1C"/>
    <w:rsid w:val="00400C65"/>
    <w:rsid w:val="00402961"/>
    <w:rsid w:val="004124D7"/>
    <w:rsid w:val="00413829"/>
    <w:rsid w:val="00413FDB"/>
    <w:rsid w:val="004150F8"/>
    <w:rsid w:val="00415877"/>
    <w:rsid w:val="00415D5C"/>
    <w:rsid w:val="004170A5"/>
    <w:rsid w:val="0041797B"/>
    <w:rsid w:val="004205C5"/>
    <w:rsid w:val="004249E5"/>
    <w:rsid w:val="00425CD9"/>
    <w:rsid w:val="004274E8"/>
    <w:rsid w:val="00430923"/>
    <w:rsid w:val="00433ED6"/>
    <w:rsid w:val="004426DA"/>
    <w:rsid w:val="00450303"/>
    <w:rsid w:val="0045551A"/>
    <w:rsid w:val="0045705A"/>
    <w:rsid w:val="0046016C"/>
    <w:rsid w:val="00463A96"/>
    <w:rsid w:val="00465486"/>
    <w:rsid w:val="0046764C"/>
    <w:rsid w:val="00467CF8"/>
    <w:rsid w:val="004707CF"/>
    <w:rsid w:val="00471E74"/>
    <w:rsid w:val="00482BBF"/>
    <w:rsid w:val="00485F94"/>
    <w:rsid w:val="00486E8B"/>
    <w:rsid w:val="004903AE"/>
    <w:rsid w:val="00494763"/>
    <w:rsid w:val="004A0057"/>
    <w:rsid w:val="004A6287"/>
    <w:rsid w:val="004A655A"/>
    <w:rsid w:val="004B1A6D"/>
    <w:rsid w:val="004B280A"/>
    <w:rsid w:val="004B666D"/>
    <w:rsid w:val="004B6CB1"/>
    <w:rsid w:val="004C1819"/>
    <w:rsid w:val="004C509C"/>
    <w:rsid w:val="004D2ECF"/>
    <w:rsid w:val="004D4D65"/>
    <w:rsid w:val="004D51B3"/>
    <w:rsid w:val="004D5BFC"/>
    <w:rsid w:val="004D7591"/>
    <w:rsid w:val="004E5F32"/>
    <w:rsid w:val="004E664D"/>
    <w:rsid w:val="004F00EC"/>
    <w:rsid w:val="004F0363"/>
    <w:rsid w:val="004F0EB8"/>
    <w:rsid w:val="004F2EC5"/>
    <w:rsid w:val="00500760"/>
    <w:rsid w:val="00502E15"/>
    <w:rsid w:val="00503D5C"/>
    <w:rsid w:val="005040B5"/>
    <w:rsid w:val="0050666A"/>
    <w:rsid w:val="005103B8"/>
    <w:rsid w:val="005136C9"/>
    <w:rsid w:val="00514A90"/>
    <w:rsid w:val="00521DD0"/>
    <w:rsid w:val="0052284E"/>
    <w:rsid w:val="00522A8F"/>
    <w:rsid w:val="00525996"/>
    <w:rsid w:val="00526263"/>
    <w:rsid w:val="0052719B"/>
    <w:rsid w:val="00530732"/>
    <w:rsid w:val="00530E0A"/>
    <w:rsid w:val="0053218F"/>
    <w:rsid w:val="00534641"/>
    <w:rsid w:val="00536AD0"/>
    <w:rsid w:val="00541A90"/>
    <w:rsid w:val="005420BC"/>
    <w:rsid w:val="005425A9"/>
    <w:rsid w:val="005477F9"/>
    <w:rsid w:val="00554CED"/>
    <w:rsid w:val="0055754F"/>
    <w:rsid w:val="005600FC"/>
    <w:rsid w:val="00565B56"/>
    <w:rsid w:val="0056621C"/>
    <w:rsid w:val="00572E1D"/>
    <w:rsid w:val="005731B2"/>
    <w:rsid w:val="005740A2"/>
    <w:rsid w:val="0057510F"/>
    <w:rsid w:val="005765E0"/>
    <w:rsid w:val="00577AC3"/>
    <w:rsid w:val="00577B57"/>
    <w:rsid w:val="005821BB"/>
    <w:rsid w:val="00584B7B"/>
    <w:rsid w:val="00590240"/>
    <w:rsid w:val="0059154F"/>
    <w:rsid w:val="0059185B"/>
    <w:rsid w:val="005926F0"/>
    <w:rsid w:val="0059569A"/>
    <w:rsid w:val="00595F1E"/>
    <w:rsid w:val="005979BD"/>
    <w:rsid w:val="005A080C"/>
    <w:rsid w:val="005A199C"/>
    <w:rsid w:val="005A4781"/>
    <w:rsid w:val="005A55D5"/>
    <w:rsid w:val="005B02E2"/>
    <w:rsid w:val="005B169E"/>
    <w:rsid w:val="005B1EE0"/>
    <w:rsid w:val="005B4719"/>
    <w:rsid w:val="005B5368"/>
    <w:rsid w:val="005B6140"/>
    <w:rsid w:val="005C070F"/>
    <w:rsid w:val="005C14E2"/>
    <w:rsid w:val="005C700B"/>
    <w:rsid w:val="005D12AA"/>
    <w:rsid w:val="005D1863"/>
    <w:rsid w:val="005D680A"/>
    <w:rsid w:val="005E0A85"/>
    <w:rsid w:val="005E120F"/>
    <w:rsid w:val="005E7939"/>
    <w:rsid w:val="005F1337"/>
    <w:rsid w:val="005F1734"/>
    <w:rsid w:val="005F259F"/>
    <w:rsid w:val="005F2628"/>
    <w:rsid w:val="005F4607"/>
    <w:rsid w:val="005F5B52"/>
    <w:rsid w:val="006019A7"/>
    <w:rsid w:val="006023EA"/>
    <w:rsid w:val="006043B0"/>
    <w:rsid w:val="00606930"/>
    <w:rsid w:val="00616FDF"/>
    <w:rsid w:val="00620899"/>
    <w:rsid w:val="00624643"/>
    <w:rsid w:val="0062493F"/>
    <w:rsid w:val="006271B0"/>
    <w:rsid w:val="00627CD0"/>
    <w:rsid w:val="00633488"/>
    <w:rsid w:val="00642516"/>
    <w:rsid w:val="00644DFA"/>
    <w:rsid w:val="00644E9A"/>
    <w:rsid w:val="00650934"/>
    <w:rsid w:val="006510E0"/>
    <w:rsid w:val="00654B1D"/>
    <w:rsid w:val="0065533A"/>
    <w:rsid w:val="0066045A"/>
    <w:rsid w:val="00660801"/>
    <w:rsid w:val="00660AD0"/>
    <w:rsid w:val="00660AFA"/>
    <w:rsid w:val="006622D0"/>
    <w:rsid w:val="00664ED2"/>
    <w:rsid w:val="00665A59"/>
    <w:rsid w:val="00666D62"/>
    <w:rsid w:val="00670B5E"/>
    <w:rsid w:val="00671213"/>
    <w:rsid w:val="00671389"/>
    <w:rsid w:val="00671921"/>
    <w:rsid w:val="006719B1"/>
    <w:rsid w:val="00674EBA"/>
    <w:rsid w:val="00675051"/>
    <w:rsid w:val="006776AD"/>
    <w:rsid w:val="00681030"/>
    <w:rsid w:val="006828B1"/>
    <w:rsid w:val="0069650D"/>
    <w:rsid w:val="00697F83"/>
    <w:rsid w:val="006A0B63"/>
    <w:rsid w:val="006A1F16"/>
    <w:rsid w:val="006A28DE"/>
    <w:rsid w:val="006A2DD0"/>
    <w:rsid w:val="006A2E1D"/>
    <w:rsid w:val="006A34EE"/>
    <w:rsid w:val="006A3CEC"/>
    <w:rsid w:val="006B0469"/>
    <w:rsid w:val="006B0CA7"/>
    <w:rsid w:val="006B5603"/>
    <w:rsid w:val="006B6FE6"/>
    <w:rsid w:val="006B76F0"/>
    <w:rsid w:val="006C1C3F"/>
    <w:rsid w:val="006C225E"/>
    <w:rsid w:val="006C2931"/>
    <w:rsid w:val="006C3A8D"/>
    <w:rsid w:val="006C4913"/>
    <w:rsid w:val="006C49A2"/>
    <w:rsid w:val="006C4A2C"/>
    <w:rsid w:val="006C6D1D"/>
    <w:rsid w:val="006C731D"/>
    <w:rsid w:val="006D0BA8"/>
    <w:rsid w:val="006D2409"/>
    <w:rsid w:val="006D258B"/>
    <w:rsid w:val="006D3797"/>
    <w:rsid w:val="006D4BF1"/>
    <w:rsid w:val="006D4FD9"/>
    <w:rsid w:val="006D5A8A"/>
    <w:rsid w:val="006D6E46"/>
    <w:rsid w:val="006E1DBA"/>
    <w:rsid w:val="006E1F1C"/>
    <w:rsid w:val="006F0557"/>
    <w:rsid w:val="006F0A97"/>
    <w:rsid w:val="006F4956"/>
    <w:rsid w:val="006F4BDE"/>
    <w:rsid w:val="006F4F50"/>
    <w:rsid w:val="00700044"/>
    <w:rsid w:val="00700F71"/>
    <w:rsid w:val="00700FAD"/>
    <w:rsid w:val="007035E2"/>
    <w:rsid w:val="0070488E"/>
    <w:rsid w:val="00706601"/>
    <w:rsid w:val="00706C18"/>
    <w:rsid w:val="007078FB"/>
    <w:rsid w:val="0071365E"/>
    <w:rsid w:val="00714125"/>
    <w:rsid w:val="00715544"/>
    <w:rsid w:val="00725E8E"/>
    <w:rsid w:val="00726F54"/>
    <w:rsid w:val="00727B95"/>
    <w:rsid w:val="0073035E"/>
    <w:rsid w:val="00734878"/>
    <w:rsid w:val="00735F61"/>
    <w:rsid w:val="0074251D"/>
    <w:rsid w:val="00747FF2"/>
    <w:rsid w:val="00751374"/>
    <w:rsid w:val="0075423C"/>
    <w:rsid w:val="0075467D"/>
    <w:rsid w:val="007569F9"/>
    <w:rsid w:val="007606EF"/>
    <w:rsid w:val="00760F52"/>
    <w:rsid w:val="00761D16"/>
    <w:rsid w:val="00763344"/>
    <w:rsid w:val="00763F3F"/>
    <w:rsid w:val="00764B93"/>
    <w:rsid w:val="00767093"/>
    <w:rsid w:val="00773A86"/>
    <w:rsid w:val="00773BDC"/>
    <w:rsid w:val="00773CD4"/>
    <w:rsid w:val="0077655B"/>
    <w:rsid w:val="0078124D"/>
    <w:rsid w:val="00781B34"/>
    <w:rsid w:val="0078678D"/>
    <w:rsid w:val="00790ED6"/>
    <w:rsid w:val="00792788"/>
    <w:rsid w:val="007928F6"/>
    <w:rsid w:val="0079367C"/>
    <w:rsid w:val="00793798"/>
    <w:rsid w:val="00795401"/>
    <w:rsid w:val="007A0680"/>
    <w:rsid w:val="007A263F"/>
    <w:rsid w:val="007A3C4F"/>
    <w:rsid w:val="007A5F2C"/>
    <w:rsid w:val="007A60D0"/>
    <w:rsid w:val="007B026F"/>
    <w:rsid w:val="007B0D5F"/>
    <w:rsid w:val="007B2984"/>
    <w:rsid w:val="007B5D4F"/>
    <w:rsid w:val="007C2E03"/>
    <w:rsid w:val="007C72D8"/>
    <w:rsid w:val="007D37B0"/>
    <w:rsid w:val="007D3BA1"/>
    <w:rsid w:val="007E0634"/>
    <w:rsid w:val="007E2754"/>
    <w:rsid w:val="007E459A"/>
    <w:rsid w:val="007E5C92"/>
    <w:rsid w:val="007E685C"/>
    <w:rsid w:val="007F0108"/>
    <w:rsid w:val="007F36B5"/>
    <w:rsid w:val="007F409E"/>
    <w:rsid w:val="0080021C"/>
    <w:rsid w:val="0080093E"/>
    <w:rsid w:val="00800E88"/>
    <w:rsid w:val="008010C3"/>
    <w:rsid w:val="008078E3"/>
    <w:rsid w:val="00807B22"/>
    <w:rsid w:val="00810AAC"/>
    <w:rsid w:val="00813C16"/>
    <w:rsid w:val="00817113"/>
    <w:rsid w:val="00817387"/>
    <w:rsid w:val="00822BBE"/>
    <w:rsid w:val="00823AD4"/>
    <w:rsid w:val="0082645F"/>
    <w:rsid w:val="00826B02"/>
    <w:rsid w:val="00826C77"/>
    <w:rsid w:val="0083229A"/>
    <w:rsid w:val="00832CB9"/>
    <w:rsid w:val="0083505F"/>
    <w:rsid w:val="00836301"/>
    <w:rsid w:val="008455B0"/>
    <w:rsid w:val="00845CD0"/>
    <w:rsid w:val="00845EA2"/>
    <w:rsid w:val="00856790"/>
    <w:rsid w:val="00861D45"/>
    <w:rsid w:val="00864CAA"/>
    <w:rsid w:val="00865923"/>
    <w:rsid w:val="00867CD6"/>
    <w:rsid w:val="0087342C"/>
    <w:rsid w:val="00873EB9"/>
    <w:rsid w:val="00874173"/>
    <w:rsid w:val="00881441"/>
    <w:rsid w:val="00883902"/>
    <w:rsid w:val="00891582"/>
    <w:rsid w:val="0089370F"/>
    <w:rsid w:val="00894AD9"/>
    <w:rsid w:val="008954BC"/>
    <w:rsid w:val="008A0B32"/>
    <w:rsid w:val="008A6E14"/>
    <w:rsid w:val="008B00C5"/>
    <w:rsid w:val="008B1572"/>
    <w:rsid w:val="008B3044"/>
    <w:rsid w:val="008B4225"/>
    <w:rsid w:val="008B4864"/>
    <w:rsid w:val="008C2EF2"/>
    <w:rsid w:val="008C6D8B"/>
    <w:rsid w:val="008C6F8A"/>
    <w:rsid w:val="008D1125"/>
    <w:rsid w:val="008D47A2"/>
    <w:rsid w:val="008E3711"/>
    <w:rsid w:val="008E4AF3"/>
    <w:rsid w:val="008E4C57"/>
    <w:rsid w:val="008E707B"/>
    <w:rsid w:val="008F0BEA"/>
    <w:rsid w:val="008F1073"/>
    <w:rsid w:val="008F4507"/>
    <w:rsid w:val="008F5AE8"/>
    <w:rsid w:val="008F6583"/>
    <w:rsid w:val="008F7EDC"/>
    <w:rsid w:val="0090012F"/>
    <w:rsid w:val="00900BF7"/>
    <w:rsid w:val="0090425A"/>
    <w:rsid w:val="0090537C"/>
    <w:rsid w:val="00906394"/>
    <w:rsid w:val="00907119"/>
    <w:rsid w:val="009106D9"/>
    <w:rsid w:val="0091256C"/>
    <w:rsid w:val="00914081"/>
    <w:rsid w:val="00915374"/>
    <w:rsid w:val="00915C19"/>
    <w:rsid w:val="00920B8E"/>
    <w:rsid w:val="009307DD"/>
    <w:rsid w:val="0093136B"/>
    <w:rsid w:val="00931B1A"/>
    <w:rsid w:val="0093494F"/>
    <w:rsid w:val="00940AA6"/>
    <w:rsid w:val="009428DF"/>
    <w:rsid w:val="00943467"/>
    <w:rsid w:val="00955579"/>
    <w:rsid w:val="00957E38"/>
    <w:rsid w:val="009605F3"/>
    <w:rsid w:val="00960880"/>
    <w:rsid w:val="009626F9"/>
    <w:rsid w:val="0096302E"/>
    <w:rsid w:val="009676A8"/>
    <w:rsid w:val="00972DFA"/>
    <w:rsid w:val="00974A04"/>
    <w:rsid w:val="00975F75"/>
    <w:rsid w:val="00977093"/>
    <w:rsid w:val="009775A6"/>
    <w:rsid w:val="00981E6D"/>
    <w:rsid w:val="0098271E"/>
    <w:rsid w:val="009842A4"/>
    <w:rsid w:val="009856F0"/>
    <w:rsid w:val="00992B11"/>
    <w:rsid w:val="00993B39"/>
    <w:rsid w:val="00993E4C"/>
    <w:rsid w:val="00996221"/>
    <w:rsid w:val="009A16ED"/>
    <w:rsid w:val="009A5C9F"/>
    <w:rsid w:val="009A78D4"/>
    <w:rsid w:val="009A7F58"/>
    <w:rsid w:val="009B2AED"/>
    <w:rsid w:val="009B3369"/>
    <w:rsid w:val="009B3B08"/>
    <w:rsid w:val="009B43D8"/>
    <w:rsid w:val="009B6F88"/>
    <w:rsid w:val="009C561E"/>
    <w:rsid w:val="009D0703"/>
    <w:rsid w:val="009D2C5A"/>
    <w:rsid w:val="009E378C"/>
    <w:rsid w:val="009E4A82"/>
    <w:rsid w:val="009E51BF"/>
    <w:rsid w:val="009F1E1C"/>
    <w:rsid w:val="009F2633"/>
    <w:rsid w:val="009F4679"/>
    <w:rsid w:val="009F56B4"/>
    <w:rsid w:val="009F59C5"/>
    <w:rsid w:val="009F5F36"/>
    <w:rsid w:val="009F68E8"/>
    <w:rsid w:val="00A015D6"/>
    <w:rsid w:val="00A04833"/>
    <w:rsid w:val="00A0496A"/>
    <w:rsid w:val="00A05A01"/>
    <w:rsid w:val="00A06AC9"/>
    <w:rsid w:val="00A142B2"/>
    <w:rsid w:val="00A14BDA"/>
    <w:rsid w:val="00A15884"/>
    <w:rsid w:val="00A16A81"/>
    <w:rsid w:val="00A20854"/>
    <w:rsid w:val="00A25807"/>
    <w:rsid w:val="00A2592B"/>
    <w:rsid w:val="00A26C85"/>
    <w:rsid w:val="00A27EEB"/>
    <w:rsid w:val="00A34448"/>
    <w:rsid w:val="00A34F6B"/>
    <w:rsid w:val="00A356F5"/>
    <w:rsid w:val="00A36CC9"/>
    <w:rsid w:val="00A36D71"/>
    <w:rsid w:val="00A36F03"/>
    <w:rsid w:val="00A37D13"/>
    <w:rsid w:val="00A447B6"/>
    <w:rsid w:val="00A55BE4"/>
    <w:rsid w:val="00A611D6"/>
    <w:rsid w:val="00A61518"/>
    <w:rsid w:val="00A6182A"/>
    <w:rsid w:val="00A6235D"/>
    <w:rsid w:val="00A6602E"/>
    <w:rsid w:val="00A70342"/>
    <w:rsid w:val="00A73C25"/>
    <w:rsid w:val="00A7596E"/>
    <w:rsid w:val="00A75F2B"/>
    <w:rsid w:val="00A75F37"/>
    <w:rsid w:val="00A81062"/>
    <w:rsid w:val="00A848E5"/>
    <w:rsid w:val="00A86151"/>
    <w:rsid w:val="00A87E41"/>
    <w:rsid w:val="00A87F9B"/>
    <w:rsid w:val="00A95DD2"/>
    <w:rsid w:val="00AA05B9"/>
    <w:rsid w:val="00AA0CD1"/>
    <w:rsid w:val="00AA5FD9"/>
    <w:rsid w:val="00AA7F60"/>
    <w:rsid w:val="00AB7A18"/>
    <w:rsid w:val="00AC4A4C"/>
    <w:rsid w:val="00AD00C1"/>
    <w:rsid w:val="00AD0662"/>
    <w:rsid w:val="00AD0757"/>
    <w:rsid w:val="00AD0F1A"/>
    <w:rsid w:val="00AD142F"/>
    <w:rsid w:val="00AD2EC1"/>
    <w:rsid w:val="00AD5A0F"/>
    <w:rsid w:val="00AE0F2A"/>
    <w:rsid w:val="00AE1D8F"/>
    <w:rsid w:val="00AE20EC"/>
    <w:rsid w:val="00AE74B3"/>
    <w:rsid w:val="00AF08AE"/>
    <w:rsid w:val="00AF1563"/>
    <w:rsid w:val="00AF1DDC"/>
    <w:rsid w:val="00AF45C0"/>
    <w:rsid w:val="00AF4E48"/>
    <w:rsid w:val="00AF50DD"/>
    <w:rsid w:val="00AF5D18"/>
    <w:rsid w:val="00AF73D2"/>
    <w:rsid w:val="00B006AE"/>
    <w:rsid w:val="00B01191"/>
    <w:rsid w:val="00B07777"/>
    <w:rsid w:val="00B07D58"/>
    <w:rsid w:val="00B10F39"/>
    <w:rsid w:val="00B115B8"/>
    <w:rsid w:val="00B124C9"/>
    <w:rsid w:val="00B12C9F"/>
    <w:rsid w:val="00B22161"/>
    <w:rsid w:val="00B229A8"/>
    <w:rsid w:val="00B231D6"/>
    <w:rsid w:val="00B2335D"/>
    <w:rsid w:val="00B23A67"/>
    <w:rsid w:val="00B2450B"/>
    <w:rsid w:val="00B26E78"/>
    <w:rsid w:val="00B30047"/>
    <w:rsid w:val="00B409F3"/>
    <w:rsid w:val="00B40EA4"/>
    <w:rsid w:val="00B4103C"/>
    <w:rsid w:val="00B43745"/>
    <w:rsid w:val="00B44DB0"/>
    <w:rsid w:val="00B51129"/>
    <w:rsid w:val="00B51E3A"/>
    <w:rsid w:val="00B52510"/>
    <w:rsid w:val="00B52A5F"/>
    <w:rsid w:val="00B55788"/>
    <w:rsid w:val="00B5599A"/>
    <w:rsid w:val="00B5635D"/>
    <w:rsid w:val="00B60F3B"/>
    <w:rsid w:val="00B61850"/>
    <w:rsid w:val="00B63D9A"/>
    <w:rsid w:val="00B6481E"/>
    <w:rsid w:val="00B64AE5"/>
    <w:rsid w:val="00B670B0"/>
    <w:rsid w:val="00B67671"/>
    <w:rsid w:val="00B677EE"/>
    <w:rsid w:val="00B67E7C"/>
    <w:rsid w:val="00B67F64"/>
    <w:rsid w:val="00B71550"/>
    <w:rsid w:val="00B75B1C"/>
    <w:rsid w:val="00B811B2"/>
    <w:rsid w:val="00B84ECB"/>
    <w:rsid w:val="00B8757D"/>
    <w:rsid w:val="00B93CB5"/>
    <w:rsid w:val="00B948D1"/>
    <w:rsid w:val="00B957C8"/>
    <w:rsid w:val="00B9656C"/>
    <w:rsid w:val="00B974F0"/>
    <w:rsid w:val="00BA081F"/>
    <w:rsid w:val="00BA30C3"/>
    <w:rsid w:val="00BA7FD6"/>
    <w:rsid w:val="00BB0578"/>
    <w:rsid w:val="00BB39D6"/>
    <w:rsid w:val="00BB3D79"/>
    <w:rsid w:val="00BB633E"/>
    <w:rsid w:val="00BC0B7C"/>
    <w:rsid w:val="00BC174D"/>
    <w:rsid w:val="00BC3F9B"/>
    <w:rsid w:val="00BC65A5"/>
    <w:rsid w:val="00BC7BB6"/>
    <w:rsid w:val="00BD06DB"/>
    <w:rsid w:val="00BD0B24"/>
    <w:rsid w:val="00BD432E"/>
    <w:rsid w:val="00BD4A14"/>
    <w:rsid w:val="00BD7A43"/>
    <w:rsid w:val="00BE0DCE"/>
    <w:rsid w:val="00BE4E2C"/>
    <w:rsid w:val="00BE74D3"/>
    <w:rsid w:val="00BE7824"/>
    <w:rsid w:val="00BF21D0"/>
    <w:rsid w:val="00BF24E5"/>
    <w:rsid w:val="00BF26A0"/>
    <w:rsid w:val="00BF41A8"/>
    <w:rsid w:val="00BF7D3A"/>
    <w:rsid w:val="00C003CC"/>
    <w:rsid w:val="00C0270F"/>
    <w:rsid w:val="00C05364"/>
    <w:rsid w:val="00C05F45"/>
    <w:rsid w:val="00C0735F"/>
    <w:rsid w:val="00C10A80"/>
    <w:rsid w:val="00C11623"/>
    <w:rsid w:val="00C11637"/>
    <w:rsid w:val="00C132DB"/>
    <w:rsid w:val="00C14FD6"/>
    <w:rsid w:val="00C15EAC"/>
    <w:rsid w:val="00C20A0A"/>
    <w:rsid w:val="00C22146"/>
    <w:rsid w:val="00C26A47"/>
    <w:rsid w:val="00C31A99"/>
    <w:rsid w:val="00C32E9B"/>
    <w:rsid w:val="00C33D9F"/>
    <w:rsid w:val="00C346A9"/>
    <w:rsid w:val="00C3629B"/>
    <w:rsid w:val="00C40C97"/>
    <w:rsid w:val="00C412CD"/>
    <w:rsid w:val="00C41332"/>
    <w:rsid w:val="00C43ED3"/>
    <w:rsid w:val="00C45540"/>
    <w:rsid w:val="00C6004F"/>
    <w:rsid w:val="00C63CF1"/>
    <w:rsid w:val="00C63D29"/>
    <w:rsid w:val="00C65D2F"/>
    <w:rsid w:val="00C66C9B"/>
    <w:rsid w:val="00C72B07"/>
    <w:rsid w:val="00C72F6C"/>
    <w:rsid w:val="00C74F95"/>
    <w:rsid w:val="00C80BA6"/>
    <w:rsid w:val="00C85052"/>
    <w:rsid w:val="00C90F16"/>
    <w:rsid w:val="00C9522C"/>
    <w:rsid w:val="00C95B67"/>
    <w:rsid w:val="00C96F1A"/>
    <w:rsid w:val="00C97127"/>
    <w:rsid w:val="00CA14FB"/>
    <w:rsid w:val="00CA29D3"/>
    <w:rsid w:val="00CA5EBB"/>
    <w:rsid w:val="00CA77A2"/>
    <w:rsid w:val="00CB2FA2"/>
    <w:rsid w:val="00CB6444"/>
    <w:rsid w:val="00CB791E"/>
    <w:rsid w:val="00CC0F0E"/>
    <w:rsid w:val="00CC3E63"/>
    <w:rsid w:val="00CC4CCD"/>
    <w:rsid w:val="00CD489A"/>
    <w:rsid w:val="00CD4903"/>
    <w:rsid w:val="00CD7C44"/>
    <w:rsid w:val="00CE6D8D"/>
    <w:rsid w:val="00CF339A"/>
    <w:rsid w:val="00D00C71"/>
    <w:rsid w:val="00D0355C"/>
    <w:rsid w:val="00D05610"/>
    <w:rsid w:val="00D07190"/>
    <w:rsid w:val="00D11B3A"/>
    <w:rsid w:val="00D15325"/>
    <w:rsid w:val="00D1591D"/>
    <w:rsid w:val="00D17912"/>
    <w:rsid w:val="00D26780"/>
    <w:rsid w:val="00D27B0F"/>
    <w:rsid w:val="00D30744"/>
    <w:rsid w:val="00D30D74"/>
    <w:rsid w:val="00D34E72"/>
    <w:rsid w:val="00D351BC"/>
    <w:rsid w:val="00D3689E"/>
    <w:rsid w:val="00D41DFC"/>
    <w:rsid w:val="00D425E7"/>
    <w:rsid w:val="00D442D0"/>
    <w:rsid w:val="00D51287"/>
    <w:rsid w:val="00D51C75"/>
    <w:rsid w:val="00D543FE"/>
    <w:rsid w:val="00D54549"/>
    <w:rsid w:val="00D606AE"/>
    <w:rsid w:val="00D61C3F"/>
    <w:rsid w:val="00D6311E"/>
    <w:rsid w:val="00D63768"/>
    <w:rsid w:val="00D70FFB"/>
    <w:rsid w:val="00D71679"/>
    <w:rsid w:val="00D75C78"/>
    <w:rsid w:val="00D823D2"/>
    <w:rsid w:val="00D8446F"/>
    <w:rsid w:val="00D8678C"/>
    <w:rsid w:val="00D908DD"/>
    <w:rsid w:val="00D91EC8"/>
    <w:rsid w:val="00D92F05"/>
    <w:rsid w:val="00D94B3C"/>
    <w:rsid w:val="00D975A7"/>
    <w:rsid w:val="00DA028B"/>
    <w:rsid w:val="00DA038A"/>
    <w:rsid w:val="00DA5E02"/>
    <w:rsid w:val="00DA642A"/>
    <w:rsid w:val="00DA664C"/>
    <w:rsid w:val="00DB3169"/>
    <w:rsid w:val="00DB39E6"/>
    <w:rsid w:val="00DB4ADB"/>
    <w:rsid w:val="00DB6E65"/>
    <w:rsid w:val="00DC38AC"/>
    <w:rsid w:val="00DC3E20"/>
    <w:rsid w:val="00DC6AA2"/>
    <w:rsid w:val="00DD16EA"/>
    <w:rsid w:val="00DD335F"/>
    <w:rsid w:val="00DD3F20"/>
    <w:rsid w:val="00DD3FDE"/>
    <w:rsid w:val="00DD42D8"/>
    <w:rsid w:val="00DD442E"/>
    <w:rsid w:val="00DD5CB3"/>
    <w:rsid w:val="00DE0B13"/>
    <w:rsid w:val="00DE45DC"/>
    <w:rsid w:val="00DE60EA"/>
    <w:rsid w:val="00DE6F6E"/>
    <w:rsid w:val="00DE729C"/>
    <w:rsid w:val="00DE7E31"/>
    <w:rsid w:val="00DF2FA3"/>
    <w:rsid w:val="00DF398C"/>
    <w:rsid w:val="00DF6366"/>
    <w:rsid w:val="00E01B34"/>
    <w:rsid w:val="00E030C6"/>
    <w:rsid w:val="00E05E25"/>
    <w:rsid w:val="00E11F75"/>
    <w:rsid w:val="00E15720"/>
    <w:rsid w:val="00E220E7"/>
    <w:rsid w:val="00E23FA8"/>
    <w:rsid w:val="00E24549"/>
    <w:rsid w:val="00E275B6"/>
    <w:rsid w:val="00E33961"/>
    <w:rsid w:val="00E426BF"/>
    <w:rsid w:val="00E43523"/>
    <w:rsid w:val="00E43B0C"/>
    <w:rsid w:val="00E4596F"/>
    <w:rsid w:val="00E504D6"/>
    <w:rsid w:val="00E55153"/>
    <w:rsid w:val="00E56CBE"/>
    <w:rsid w:val="00E62809"/>
    <w:rsid w:val="00E6512E"/>
    <w:rsid w:val="00E6526D"/>
    <w:rsid w:val="00E66EF5"/>
    <w:rsid w:val="00E92636"/>
    <w:rsid w:val="00E9465B"/>
    <w:rsid w:val="00E97AAC"/>
    <w:rsid w:val="00EA0A58"/>
    <w:rsid w:val="00EA3222"/>
    <w:rsid w:val="00EA4313"/>
    <w:rsid w:val="00EA5C2F"/>
    <w:rsid w:val="00EB0110"/>
    <w:rsid w:val="00EB1742"/>
    <w:rsid w:val="00EB323D"/>
    <w:rsid w:val="00EB32FC"/>
    <w:rsid w:val="00EB3A29"/>
    <w:rsid w:val="00EB3C79"/>
    <w:rsid w:val="00EB5351"/>
    <w:rsid w:val="00EB691B"/>
    <w:rsid w:val="00EB7F1C"/>
    <w:rsid w:val="00EC0AC0"/>
    <w:rsid w:val="00EC319D"/>
    <w:rsid w:val="00EC4D72"/>
    <w:rsid w:val="00EC7210"/>
    <w:rsid w:val="00ED27BB"/>
    <w:rsid w:val="00ED384B"/>
    <w:rsid w:val="00ED75E4"/>
    <w:rsid w:val="00EE2A23"/>
    <w:rsid w:val="00EE3390"/>
    <w:rsid w:val="00EF33A5"/>
    <w:rsid w:val="00EF622E"/>
    <w:rsid w:val="00EF6246"/>
    <w:rsid w:val="00EF6367"/>
    <w:rsid w:val="00F01189"/>
    <w:rsid w:val="00F072EF"/>
    <w:rsid w:val="00F075D7"/>
    <w:rsid w:val="00F12F29"/>
    <w:rsid w:val="00F136F5"/>
    <w:rsid w:val="00F16D15"/>
    <w:rsid w:val="00F24099"/>
    <w:rsid w:val="00F278FA"/>
    <w:rsid w:val="00F31E99"/>
    <w:rsid w:val="00F348A6"/>
    <w:rsid w:val="00F40DBE"/>
    <w:rsid w:val="00F42A56"/>
    <w:rsid w:val="00F51BDB"/>
    <w:rsid w:val="00F54DB3"/>
    <w:rsid w:val="00F54DFE"/>
    <w:rsid w:val="00F563B6"/>
    <w:rsid w:val="00F62038"/>
    <w:rsid w:val="00F6632E"/>
    <w:rsid w:val="00F665FC"/>
    <w:rsid w:val="00F8239A"/>
    <w:rsid w:val="00F83F3D"/>
    <w:rsid w:val="00F85559"/>
    <w:rsid w:val="00F91488"/>
    <w:rsid w:val="00F92274"/>
    <w:rsid w:val="00F92E06"/>
    <w:rsid w:val="00F9322B"/>
    <w:rsid w:val="00F9667F"/>
    <w:rsid w:val="00FA632E"/>
    <w:rsid w:val="00FA6EED"/>
    <w:rsid w:val="00FA7D75"/>
    <w:rsid w:val="00FB3450"/>
    <w:rsid w:val="00FB3E9C"/>
    <w:rsid w:val="00FB7544"/>
    <w:rsid w:val="00FC01DF"/>
    <w:rsid w:val="00FC05B1"/>
    <w:rsid w:val="00FD0EA9"/>
    <w:rsid w:val="00FD3D80"/>
    <w:rsid w:val="00FE11DC"/>
    <w:rsid w:val="00FE7E06"/>
    <w:rsid w:val="00FE7E3D"/>
    <w:rsid w:val="00FF1799"/>
    <w:rsid w:val="00FF2BA3"/>
    <w:rsid w:val="00FF5C16"/>
    <w:rsid w:val="00FF6303"/>
    <w:rsid w:val="00FF6C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04B1083"/>
  <w15:docId w15:val="{8A70E386-D6BE-4340-A072-1ECCDB2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332"/>
    <w:pPr>
      <w:spacing w:before="120" w:line="360" w:lineRule="auto"/>
      <w:ind w:right="57"/>
      <w:jc w:val="both"/>
    </w:pPr>
    <w:rPr>
      <w:rFonts w:ascii="Verdana" w:hAnsi="Verdana"/>
      <w:sz w:val="22"/>
      <w:lang w:val="es-ES" w:eastAsia="es-ES"/>
    </w:rPr>
  </w:style>
  <w:style w:type="paragraph" w:styleId="Ttulo1">
    <w:name w:val="heading 1"/>
    <w:basedOn w:val="Normal"/>
    <w:next w:val="Normal"/>
    <w:qFormat/>
    <w:rsid w:val="00353FAC"/>
    <w:pPr>
      <w:keepNext/>
      <w:outlineLvl w:val="0"/>
    </w:pPr>
    <w:rPr>
      <w:rFonts w:ascii="Times New Roman" w:hAnsi="Times New Roman"/>
      <w:b/>
      <w:i/>
      <w:sz w:val="24"/>
    </w:rPr>
  </w:style>
  <w:style w:type="paragraph" w:styleId="Ttulo2">
    <w:name w:val="heading 2"/>
    <w:basedOn w:val="Normal"/>
    <w:next w:val="Normal"/>
    <w:qFormat/>
    <w:rsid w:val="00FB3450"/>
    <w:pPr>
      <w:keepNext/>
      <w:numPr>
        <w:numId w:val="1"/>
      </w:numPr>
      <w:spacing w:before="240" w:after="60"/>
      <w:ind w:right="0"/>
      <w:outlineLvl w:val="1"/>
    </w:pPr>
    <w:rPr>
      <w:rFonts w:ascii="Times New Roman" w:hAnsi="Times New Roman"/>
      <w:b/>
      <w:smallCaps/>
      <w:sz w:val="24"/>
      <w:lang w:val="es-ES_tradnl"/>
    </w:rPr>
  </w:style>
  <w:style w:type="paragraph" w:styleId="Ttulo3">
    <w:name w:val="heading 3"/>
    <w:basedOn w:val="Normal"/>
    <w:next w:val="Normal"/>
    <w:qFormat/>
    <w:rsid w:val="00FB3450"/>
    <w:pPr>
      <w:keepNext/>
      <w:numPr>
        <w:ilvl w:val="1"/>
        <w:numId w:val="1"/>
      </w:numPr>
      <w:ind w:left="578" w:right="0" w:hanging="578"/>
      <w:outlineLvl w:val="2"/>
    </w:pPr>
    <w:rPr>
      <w:rFonts w:ascii="Times New Roman" w:hAnsi="Times New Roman"/>
      <w:b/>
      <w:sz w:val="24"/>
    </w:rPr>
  </w:style>
  <w:style w:type="paragraph" w:styleId="Ttulo4">
    <w:name w:val="heading 4"/>
    <w:basedOn w:val="Normal"/>
    <w:next w:val="Normal"/>
    <w:qFormat/>
    <w:rsid w:val="00FB3450"/>
    <w:pPr>
      <w:keepNext/>
      <w:numPr>
        <w:ilvl w:val="3"/>
        <w:numId w:val="1"/>
      </w:numPr>
      <w:spacing w:before="0"/>
      <w:ind w:right="0"/>
      <w:outlineLvl w:val="3"/>
    </w:pPr>
    <w:rPr>
      <w:rFonts w:ascii="Times New Roman" w:hAnsi="Times New Roman"/>
      <w:b/>
      <w:i/>
      <w:sz w:val="24"/>
    </w:rPr>
  </w:style>
  <w:style w:type="paragraph" w:styleId="Ttulo5">
    <w:name w:val="heading 5"/>
    <w:basedOn w:val="Normal"/>
    <w:next w:val="Normal"/>
    <w:link w:val="Ttulo5Car"/>
    <w:uiPriority w:val="9"/>
    <w:qFormat/>
    <w:rsid w:val="00760F52"/>
    <w:pPr>
      <w:spacing w:before="240" w:after="60"/>
      <w:outlineLvl w:val="4"/>
    </w:pPr>
    <w:rPr>
      <w:rFonts w:ascii="Calibri" w:hAnsi="Calibri"/>
      <w:b/>
      <w:bCs/>
      <w:i/>
      <w:iCs/>
      <w:sz w:val="26"/>
      <w:szCs w:val="26"/>
    </w:rPr>
  </w:style>
  <w:style w:type="paragraph" w:styleId="Ttulo6">
    <w:name w:val="heading 6"/>
    <w:basedOn w:val="Normal"/>
    <w:next w:val="Normal"/>
    <w:qFormat/>
    <w:rsid w:val="00FB3450"/>
    <w:pPr>
      <w:numPr>
        <w:ilvl w:val="5"/>
        <w:numId w:val="1"/>
      </w:numPr>
      <w:spacing w:before="240" w:after="60" w:line="240" w:lineRule="auto"/>
      <w:ind w:right="0"/>
      <w:outlineLvl w:val="5"/>
    </w:pPr>
    <w:rPr>
      <w:rFonts w:ascii="Times New Roman" w:hAnsi="Times New Roman"/>
      <w:i/>
    </w:rPr>
  </w:style>
  <w:style w:type="paragraph" w:styleId="Ttulo7">
    <w:name w:val="heading 7"/>
    <w:basedOn w:val="Normal"/>
    <w:next w:val="Normal"/>
    <w:qFormat/>
    <w:rsid w:val="00FB3450"/>
    <w:pPr>
      <w:numPr>
        <w:ilvl w:val="6"/>
        <w:numId w:val="1"/>
      </w:numPr>
      <w:spacing w:before="240" w:after="60" w:line="240" w:lineRule="auto"/>
      <w:ind w:right="0"/>
      <w:outlineLvl w:val="6"/>
    </w:pPr>
    <w:rPr>
      <w:rFonts w:ascii="Arial" w:hAnsi="Arial"/>
      <w:sz w:val="20"/>
    </w:rPr>
  </w:style>
  <w:style w:type="paragraph" w:styleId="Ttulo8">
    <w:name w:val="heading 8"/>
    <w:basedOn w:val="Normal"/>
    <w:next w:val="Normal"/>
    <w:qFormat/>
    <w:rsid w:val="00FB3450"/>
    <w:pPr>
      <w:numPr>
        <w:ilvl w:val="7"/>
        <w:numId w:val="1"/>
      </w:numPr>
      <w:spacing w:before="240" w:after="60" w:line="240" w:lineRule="auto"/>
      <w:ind w:right="0"/>
      <w:outlineLvl w:val="7"/>
    </w:pPr>
    <w:rPr>
      <w:rFonts w:ascii="Arial" w:hAnsi="Arial"/>
      <w:i/>
      <w:sz w:val="20"/>
    </w:rPr>
  </w:style>
  <w:style w:type="paragraph" w:styleId="Ttulo9">
    <w:name w:val="heading 9"/>
    <w:basedOn w:val="Normal"/>
    <w:next w:val="Normal"/>
    <w:qFormat/>
    <w:rsid w:val="00FB3450"/>
    <w:pPr>
      <w:numPr>
        <w:ilvl w:val="8"/>
        <w:numId w:val="1"/>
      </w:numPr>
      <w:spacing w:before="240" w:after="60" w:line="240" w:lineRule="auto"/>
      <w:ind w:right="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FB3450"/>
    <w:pPr>
      <w:widowControl w:val="0"/>
    </w:pPr>
    <w:rPr>
      <w:rFonts w:ascii="Book Antiqua" w:hAnsi="Book Antiqua"/>
      <w:i/>
      <w:lang w:val="es-ES_tradnl" w:eastAsia="en-US"/>
    </w:rPr>
  </w:style>
  <w:style w:type="paragraph" w:styleId="Encabezado">
    <w:name w:val="header"/>
    <w:basedOn w:val="Normal"/>
    <w:link w:val="EncabezadoCar"/>
    <w:uiPriority w:val="99"/>
    <w:rsid w:val="00FB3450"/>
    <w:pPr>
      <w:tabs>
        <w:tab w:val="center" w:pos="4419"/>
        <w:tab w:val="right" w:pos="8838"/>
      </w:tabs>
    </w:pPr>
  </w:style>
  <w:style w:type="paragraph" w:styleId="Piedepgina">
    <w:name w:val="footer"/>
    <w:basedOn w:val="Normal"/>
    <w:rsid w:val="00FB3450"/>
    <w:pPr>
      <w:tabs>
        <w:tab w:val="center" w:pos="4419"/>
        <w:tab w:val="right" w:pos="8838"/>
      </w:tabs>
    </w:pPr>
  </w:style>
  <w:style w:type="paragraph" w:styleId="Sangradetextonormal">
    <w:name w:val="Body Text Indent"/>
    <w:basedOn w:val="Normal"/>
    <w:rsid w:val="00FB3450"/>
    <w:pPr>
      <w:spacing w:before="0" w:after="120" w:line="240" w:lineRule="auto"/>
      <w:ind w:left="283" w:right="0"/>
      <w:jc w:val="left"/>
    </w:pPr>
    <w:rPr>
      <w:rFonts w:ascii="Times New Roman" w:hAnsi="Times New Roman"/>
      <w:sz w:val="24"/>
      <w:szCs w:val="24"/>
      <w:lang w:val="es-CR" w:eastAsia="en-US"/>
    </w:rPr>
  </w:style>
  <w:style w:type="paragraph" w:styleId="Textoindependiente2">
    <w:name w:val="Body Text 2"/>
    <w:basedOn w:val="Normal"/>
    <w:rsid w:val="00FB3450"/>
    <w:pPr>
      <w:spacing w:before="0"/>
      <w:ind w:right="0"/>
    </w:pPr>
    <w:rPr>
      <w:szCs w:val="24"/>
      <w:lang w:val="es-CR"/>
    </w:rPr>
  </w:style>
  <w:style w:type="paragraph" w:styleId="Textodebloque">
    <w:name w:val="Block Text"/>
    <w:basedOn w:val="Normal"/>
    <w:rsid w:val="00FB3450"/>
    <w:pPr>
      <w:ind w:left="708"/>
    </w:pPr>
    <w:rPr>
      <w:lang w:val="es-ES_tradnl"/>
    </w:rPr>
  </w:style>
  <w:style w:type="paragraph" w:customStyle="1" w:styleId="Anexos">
    <w:name w:val="Anexos"/>
    <w:basedOn w:val="Normal"/>
    <w:uiPriority w:val="99"/>
    <w:rsid w:val="00FB3450"/>
    <w:pPr>
      <w:pBdr>
        <w:bottom w:val="single" w:sz="48" w:space="1" w:color="auto"/>
      </w:pBdr>
      <w:spacing w:after="120"/>
      <w:ind w:right="0"/>
      <w:jc w:val="center"/>
    </w:pPr>
    <w:rPr>
      <w:rFonts w:ascii="Times New Roman" w:hAnsi="Times New Roman"/>
      <w:sz w:val="36"/>
      <w:lang w:val="es-ES_tradnl"/>
    </w:rPr>
  </w:style>
  <w:style w:type="character" w:styleId="Refdecomentario">
    <w:name w:val="annotation reference"/>
    <w:basedOn w:val="Fuentedeprrafopredeter"/>
    <w:uiPriority w:val="99"/>
    <w:semiHidden/>
    <w:rsid w:val="00FB3450"/>
    <w:rPr>
      <w:sz w:val="16"/>
      <w:szCs w:val="16"/>
    </w:rPr>
  </w:style>
  <w:style w:type="paragraph" w:styleId="Textocomentario">
    <w:name w:val="annotation text"/>
    <w:basedOn w:val="Normal"/>
    <w:link w:val="TextocomentarioCar"/>
    <w:uiPriority w:val="99"/>
    <w:semiHidden/>
    <w:rsid w:val="00FB3450"/>
    <w:rPr>
      <w:sz w:val="20"/>
    </w:rPr>
  </w:style>
  <w:style w:type="paragraph" w:styleId="Textodeglobo">
    <w:name w:val="Balloon Text"/>
    <w:basedOn w:val="Normal"/>
    <w:semiHidden/>
    <w:rsid w:val="006B0469"/>
    <w:rPr>
      <w:rFonts w:ascii="Tahoma" w:hAnsi="Tahoma" w:cs="Tahoma"/>
      <w:sz w:val="16"/>
      <w:szCs w:val="16"/>
    </w:rPr>
  </w:style>
  <w:style w:type="paragraph" w:customStyle="1" w:styleId="BodyText21">
    <w:name w:val="Body Text 21"/>
    <w:basedOn w:val="Normal"/>
    <w:rsid w:val="00A356F5"/>
    <w:pPr>
      <w:widowControl w:val="0"/>
      <w:spacing w:before="0"/>
      <w:ind w:right="0"/>
    </w:pPr>
    <w:rPr>
      <w:rFonts w:ascii="Times New Roman" w:hAnsi="Times New Roman"/>
      <w:sz w:val="24"/>
      <w:lang w:val="es-ES_tradnl"/>
    </w:rPr>
  </w:style>
  <w:style w:type="paragraph" w:styleId="Textonotapie">
    <w:name w:val="footnote text"/>
    <w:basedOn w:val="Normal"/>
    <w:semiHidden/>
    <w:rsid w:val="00C05364"/>
    <w:pPr>
      <w:spacing w:before="0"/>
      <w:ind w:right="0"/>
    </w:pPr>
    <w:rPr>
      <w:rFonts w:ascii="Times New Roman" w:hAnsi="Times New Roman"/>
      <w:sz w:val="20"/>
    </w:rPr>
  </w:style>
  <w:style w:type="character" w:styleId="Refdenotaalpie">
    <w:name w:val="footnote reference"/>
    <w:basedOn w:val="Fuentedeprrafopredeter"/>
    <w:semiHidden/>
    <w:rsid w:val="00C05364"/>
    <w:rPr>
      <w:vertAlign w:val="superscript"/>
    </w:rPr>
  </w:style>
  <w:style w:type="paragraph" w:styleId="Asuntodelcomentario">
    <w:name w:val="annotation subject"/>
    <w:basedOn w:val="Textocomentario"/>
    <w:next w:val="Textocomentario"/>
    <w:semiHidden/>
    <w:rsid w:val="004274E8"/>
    <w:rPr>
      <w:b/>
      <w:bCs/>
    </w:rPr>
  </w:style>
  <w:style w:type="table" w:styleId="Tablaconcuadrcula">
    <w:name w:val="Table Grid"/>
    <w:basedOn w:val="Tablanormal"/>
    <w:rsid w:val="002D3B98"/>
    <w:pPr>
      <w:spacing w:before="120" w:line="360" w:lineRule="auto"/>
      <w:ind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C74F95"/>
  </w:style>
  <w:style w:type="paragraph" w:customStyle="1" w:styleId="Ttulo1Procedimientos">
    <w:name w:val="Título 1 Procedimientos"/>
    <w:basedOn w:val="Ttulo1"/>
    <w:rsid w:val="00353FAC"/>
    <w:pPr>
      <w:numPr>
        <w:numId w:val="3"/>
      </w:numPr>
      <w:spacing w:before="240" w:after="120" w:line="240" w:lineRule="auto"/>
      <w:ind w:right="0"/>
    </w:pPr>
    <w:rPr>
      <w:rFonts w:ascii="Arial" w:hAnsi="Arial" w:cs="Arial"/>
      <w:i w:val="0"/>
      <w:sz w:val="28"/>
      <w:szCs w:val="22"/>
    </w:rPr>
  </w:style>
  <w:style w:type="paragraph" w:customStyle="1" w:styleId="Ttulo2Procedimiento">
    <w:name w:val="Título 2 Procedimiento"/>
    <w:basedOn w:val="Normal"/>
    <w:rsid w:val="00826B02"/>
    <w:pPr>
      <w:numPr>
        <w:ilvl w:val="1"/>
        <w:numId w:val="3"/>
      </w:numPr>
      <w:spacing w:before="240" w:after="120" w:line="240" w:lineRule="auto"/>
      <w:ind w:right="0"/>
    </w:pPr>
    <w:rPr>
      <w:rFonts w:ascii="Arial" w:hAnsi="Arial" w:cs="Arial"/>
      <w:i/>
      <w:sz w:val="24"/>
      <w:szCs w:val="22"/>
    </w:rPr>
  </w:style>
  <w:style w:type="paragraph" w:customStyle="1" w:styleId="Ttulo3Procedimiento">
    <w:name w:val="Título 3 Procedimiento"/>
    <w:basedOn w:val="Normal"/>
    <w:rsid w:val="00826B02"/>
    <w:pPr>
      <w:numPr>
        <w:ilvl w:val="2"/>
        <w:numId w:val="3"/>
      </w:numPr>
      <w:spacing w:before="240" w:after="120" w:line="240" w:lineRule="auto"/>
      <w:ind w:right="0"/>
    </w:pPr>
    <w:rPr>
      <w:rFonts w:ascii="Arial" w:hAnsi="Arial" w:cs="Arial"/>
      <w:i/>
      <w:szCs w:val="22"/>
    </w:rPr>
  </w:style>
  <w:style w:type="paragraph" w:customStyle="1" w:styleId="Prrafoprocedimiento">
    <w:name w:val="Párrafo procedimiento"/>
    <w:basedOn w:val="Normal"/>
    <w:uiPriority w:val="99"/>
    <w:rsid w:val="00826B02"/>
    <w:pPr>
      <w:spacing w:line="240" w:lineRule="auto"/>
      <w:ind w:right="0"/>
    </w:pPr>
    <w:rPr>
      <w:rFonts w:ascii="Arial" w:hAnsi="Arial" w:cs="Arial"/>
      <w:szCs w:val="22"/>
    </w:rPr>
  </w:style>
  <w:style w:type="character" w:customStyle="1" w:styleId="Ttulo5Car">
    <w:name w:val="Título 5 Car"/>
    <w:basedOn w:val="Fuentedeprrafopredeter"/>
    <w:link w:val="Ttulo5"/>
    <w:uiPriority w:val="9"/>
    <w:semiHidden/>
    <w:rsid w:val="00760F52"/>
    <w:rPr>
      <w:rFonts w:ascii="Calibri" w:eastAsia="Times New Roman" w:hAnsi="Calibri" w:cs="Times New Roman"/>
      <w:b/>
      <w:bCs/>
      <w:i/>
      <w:iCs/>
      <w:sz w:val="26"/>
      <w:szCs w:val="26"/>
      <w:lang w:val="es-ES" w:eastAsia="es-ES"/>
    </w:rPr>
  </w:style>
  <w:style w:type="character" w:styleId="Hipervnculo">
    <w:name w:val="Hyperlink"/>
    <w:basedOn w:val="Fuentedeprrafopredeter"/>
    <w:uiPriority w:val="99"/>
    <w:unhideWhenUsed/>
    <w:rsid w:val="0031051D"/>
    <w:rPr>
      <w:color w:val="0248B0"/>
      <w:u w:val="single"/>
    </w:rPr>
  </w:style>
  <w:style w:type="paragraph" w:styleId="Ttulo">
    <w:name w:val="Title"/>
    <w:basedOn w:val="Normal"/>
    <w:next w:val="Normal"/>
    <w:link w:val="TtuloCar"/>
    <w:qFormat/>
    <w:rsid w:val="007B2984"/>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7B2984"/>
    <w:rPr>
      <w:rFonts w:ascii="Cambria" w:eastAsia="Times New Roman" w:hAnsi="Cambria" w:cs="Times New Roman"/>
      <w:b/>
      <w:bCs/>
      <w:kern w:val="28"/>
      <w:sz w:val="32"/>
      <w:szCs w:val="32"/>
    </w:rPr>
  </w:style>
  <w:style w:type="paragraph" w:styleId="Listaconvietas">
    <w:name w:val="List Bullet"/>
    <w:basedOn w:val="Normal"/>
    <w:rsid w:val="00CC0F0E"/>
    <w:pPr>
      <w:numPr>
        <w:numId w:val="2"/>
      </w:numPr>
      <w:contextualSpacing/>
    </w:pPr>
  </w:style>
  <w:style w:type="paragraph" w:styleId="Prrafodelista">
    <w:name w:val="List Paragraph"/>
    <w:basedOn w:val="Normal"/>
    <w:uiPriority w:val="34"/>
    <w:qFormat/>
    <w:rsid w:val="0069650D"/>
    <w:pPr>
      <w:ind w:left="720"/>
      <w:contextualSpacing/>
    </w:pPr>
  </w:style>
  <w:style w:type="character" w:customStyle="1" w:styleId="TextocomentarioCar">
    <w:name w:val="Texto comentario Car"/>
    <w:basedOn w:val="Fuentedeprrafopredeter"/>
    <w:link w:val="Textocomentario"/>
    <w:uiPriority w:val="99"/>
    <w:semiHidden/>
    <w:locked/>
    <w:rsid w:val="00FA6EED"/>
    <w:rPr>
      <w:rFonts w:ascii="Verdana" w:hAnsi="Verdana"/>
      <w:lang w:val="es-ES" w:eastAsia="es-ES"/>
    </w:rPr>
  </w:style>
  <w:style w:type="paragraph" w:styleId="NormalWeb">
    <w:name w:val="Normal (Web)"/>
    <w:basedOn w:val="Normal"/>
    <w:uiPriority w:val="99"/>
    <w:semiHidden/>
    <w:unhideWhenUsed/>
    <w:rsid w:val="00EB1742"/>
    <w:pPr>
      <w:spacing w:before="100" w:beforeAutospacing="1" w:after="100" w:afterAutospacing="1" w:line="240" w:lineRule="auto"/>
      <w:ind w:right="0"/>
      <w:jc w:val="left"/>
    </w:pPr>
    <w:rPr>
      <w:rFonts w:ascii="Times New Roman" w:eastAsiaTheme="minorEastAsia" w:hAnsi="Times New Roman"/>
      <w:sz w:val="24"/>
      <w:szCs w:val="24"/>
      <w:lang w:val="es-CR" w:eastAsia="es-CR"/>
    </w:rPr>
  </w:style>
  <w:style w:type="character" w:customStyle="1" w:styleId="EncabezadoCar">
    <w:name w:val="Encabezado Car"/>
    <w:basedOn w:val="Fuentedeprrafopredeter"/>
    <w:link w:val="Encabezado"/>
    <w:uiPriority w:val="99"/>
    <w:locked/>
    <w:rsid w:val="00B43745"/>
    <w:rPr>
      <w:rFonts w:ascii="Verdana" w:hAnsi="Verdana"/>
      <w:sz w:val="22"/>
      <w:lang w:val="es-ES" w:eastAsia="es-ES"/>
    </w:rPr>
  </w:style>
  <w:style w:type="table" w:customStyle="1" w:styleId="Tablaconcuadrcula1clara1">
    <w:name w:val="Tabla con cuadrícula 1 clara1"/>
    <w:basedOn w:val="Tablanormal"/>
    <w:uiPriority w:val="46"/>
    <w:rsid w:val="00F31E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nhideWhenUsed/>
    <w:qFormat/>
    <w:rsid w:val="007A0680"/>
    <w:pPr>
      <w:spacing w:before="0" w:after="200" w:line="240" w:lineRule="auto"/>
    </w:pPr>
    <w:rPr>
      <w:i/>
      <w:iCs/>
      <w:color w:val="1F497D" w:themeColor="text2"/>
      <w:sz w:val="18"/>
      <w:szCs w:val="18"/>
    </w:rPr>
  </w:style>
  <w:style w:type="character" w:customStyle="1" w:styleId="Mencinsinresolver1">
    <w:name w:val="Mención sin resolver1"/>
    <w:basedOn w:val="Fuentedeprrafopredeter"/>
    <w:uiPriority w:val="99"/>
    <w:semiHidden/>
    <w:unhideWhenUsed/>
    <w:rsid w:val="00EB7F1C"/>
    <w:rPr>
      <w:color w:val="605E5C"/>
      <w:shd w:val="clear" w:color="auto" w:fill="E1DFDD"/>
    </w:rPr>
  </w:style>
  <w:style w:type="paragraph" w:customStyle="1" w:styleId="pa4">
    <w:name w:val="pa4"/>
    <w:basedOn w:val="Normal"/>
    <w:rsid w:val="00EB691B"/>
    <w:pPr>
      <w:spacing w:before="100" w:beforeAutospacing="1" w:after="100" w:afterAutospacing="1" w:line="240" w:lineRule="auto"/>
      <w:ind w:right="0"/>
      <w:jc w:val="left"/>
    </w:pPr>
    <w:rPr>
      <w:rFonts w:ascii="Times New Roman" w:hAnsi="Times New Roman"/>
      <w:sz w:val="24"/>
      <w:szCs w:val="24"/>
      <w:lang w:val="es-CR" w:eastAsia="es-CR"/>
    </w:rPr>
  </w:style>
  <w:style w:type="character" w:customStyle="1" w:styleId="normaltextrun">
    <w:name w:val="normaltextrun"/>
    <w:rsid w:val="00C31A99"/>
  </w:style>
  <w:style w:type="paragraph" w:customStyle="1" w:styleId="IMPACTHeading1">
    <w:name w:val="IMPACT Heading 1"/>
    <w:basedOn w:val="Encabezado"/>
    <w:rsid w:val="00DD16EA"/>
    <w:pPr>
      <w:tabs>
        <w:tab w:val="clear" w:pos="4419"/>
        <w:tab w:val="clear" w:pos="8838"/>
      </w:tabs>
      <w:spacing w:before="0" w:line="240" w:lineRule="auto"/>
      <w:ind w:right="0"/>
      <w:jc w:val="left"/>
    </w:pPr>
    <w:rPr>
      <w:rFonts w:ascii="Times New Roman" w:hAnsi="Times New Roma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611">
      <w:bodyDiv w:val="1"/>
      <w:marLeft w:val="0"/>
      <w:marRight w:val="0"/>
      <w:marTop w:val="0"/>
      <w:marBottom w:val="0"/>
      <w:divBdr>
        <w:top w:val="none" w:sz="0" w:space="0" w:color="auto"/>
        <w:left w:val="none" w:sz="0" w:space="0" w:color="auto"/>
        <w:bottom w:val="none" w:sz="0" w:space="0" w:color="auto"/>
        <w:right w:val="none" w:sz="0" w:space="0" w:color="auto"/>
      </w:divBdr>
    </w:div>
    <w:div w:id="65765243">
      <w:bodyDiv w:val="1"/>
      <w:marLeft w:val="0"/>
      <w:marRight w:val="0"/>
      <w:marTop w:val="0"/>
      <w:marBottom w:val="0"/>
      <w:divBdr>
        <w:top w:val="none" w:sz="0" w:space="0" w:color="auto"/>
        <w:left w:val="none" w:sz="0" w:space="0" w:color="auto"/>
        <w:bottom w:val="none" w:sz="0" w:space="0" w:color="auto"/>
        <w:right w:val="none" w:sz="0" w:space="0" w:color="auto"/>
      </w:divBdr>
      <w:divsChild>
        <w:div w:id="1945308911">
          <w:marLeft w:val="144"/>
          <w:marRight w:val="0"/>
          <w:marTop w:val="240"/>
          <w:marBottom w:val="40"/>
          <w:divBdr>
            <w:top w:val="none" w:sz="0" w:space="0" w:color="auto"/>
            <w:left w:val="none" w:sz="0" w:space="0" w:color="auto"/>
            <w:bottom w:val="none" w:sz="0" w:space="0" w:color="auto"/>
            <w:right w:val="none" w:sz="0" w:space="0" w:color="auto"/>
          </w:divBdr>
        </w:div>
      </w:divsChild>
    </w:div>
    <w:div w:id="88551362">
      <w:bodyDiv w:val="1"/>
      <w:marLeft w:val="0"/>
      <w:marRight w:val="0"/>
      <w:marTop w:val="0"/>
      <w:marBottom w:val="0"/>
      <w:divBdr>
        <w:top w:val="none" w:sz="0" w:space="0" w:color="auto"/>
        <w:left w:val="none" w:sz="0" w:space="0" w:color="auto"/>
        <w:bottom w:val="none" w:sz="0" w:space="0" w:color="auto"/>
        <w:right w:val="none" w:sz="0" w:space="0" w:color="auto"/>
      </w:divBdr>
    </w:div>
    <w:div w:id="109514742">
      <w:bodyDiv w:val="1"/>
      <w:marLeft w:val="0"/>
      <w:marRight w:val="0"/>
      <w:marTop w:val="0"/>
      <w:marBottom w:val="0"/>
      <w:divBdr>
        <w:top w:val="none" w:sz="0" w:space="0" w:color="auto"/>
        <w:left w:val="none" w:sz="0" w:space="0" w:color="auto"/>
        <w:bottom w:val="none" w:sz="0" w:space="0" w:color="auto"/>
        <w:right w:val="none" w:sz="0" w:space="0" w:color="auto"/>
      </w:divBdr>
    </w:div>
    <w:div w:id="140582195">
      <w:bodyDiv w:val="1"/>
      <w:marLeft w:val="0"/>
      <w:marRight w:val="0"/>
      <w:marTop w:val="0"/>
      <w:marBottom w:val="0"/>
      <w:divBdr>
        <w:top w:val="none" w:sz="0" w:space="0" w:color="auto"/>
        <w:left w:val="none" w:sz="0" w:space="0" w:color="auto"/>
        <w:bottom w:val="none" w:sz="0" w:space="0" w:color="auto"/>
        <w:right w:val="none" w:sz="0" w:space="0" w:color="auto"/>
      </w:divBdr>
      <w:divsChild>
        <w:div w:id="497498012">
          <w:marLeft w:val="1166"/>
          <w:marRight w:val="0"/>
          <w:marTop w:val="134"/>
          <w:marBottom w:val="0"/>
          <w:divBdr>
            <w:top w:val="none" w:sz="0" w:space="0" w:color="auto"/>
            <w:left w:val="none" w:sz="0" w:space="0" w:color="auto"/>
            <w:bottom w:val="none" w:sz="0" w:space="0" w:color="auto"/>
            <w:right w:val="none" w:sz="0" w:space="0" w:color="auto"/>
          </w:divBdr>
        </w:div>
        <w:div w:id="1710958054">
          <w:marLeft w:val="547"/>
          <w:marRight w:val="0"/>
          <w:marTop w:val="154"/>
          <w:marBottom w:val="0"/>
          <w:divBdr>
            <w:top w:val="none" w:sz="0" w:space="0" w:color="auto"/>
            <w:left w:val="none" w:sz="0" w:space="0" w:color="auto"/>
            <w:bottom w:val="none" w:sz="0" w:space="0" w:color="auto"/>
            <w:right w:val="none" w:sz="0" w:space="0" w:color="auto"/>
          </w:divBdr>
        </w:div>
        <w:div w:id="1853717300">
          <w:marLeft w:val="547"/>
          <w:marRight w:val="0"/>
          <w:marTop w:val="154"/>
          <w:marBottom w:val="0"/>
          <w:divBdr>
            <w:top w:val="none" w:sz="0" w:space="0" w:color="auto"/>
            <w:left w:val="none" w:sz="0" w:space="0" w:color="auto"/>
            <w:bottom w:val="none" w:sz="0" w:space="0" w:color="auto"/>
            <w:right w:val="none" w:sz="0" w:space="0" w:color="auto"/>
          </w:divBdr>
        </w:div>
      </w:divsChild>
    </w:div>
    <w:div w:id="161049158">
      <w:bodyDiv w:val="1"/>
      <w:marLeft w:val="0"/>
      <w:marRight w:val="0"/>
      <w:marTop w:val="0"/>
      <w:marBottom w:val="0"/>
      <w:divBdr>
        <w:top w:val="none" w:sz="0" w:space="0" w:color="auto"/>
        <w:left w:val="none" w:sz="0" w:space="0" w:color="auto"/>
        <w:bottom w:val="none" w:sz="0" w:space="0" w:color="auto"/>
        <w:right w:val="none" w:sz="0" w:space="0" w:color="auto"/>
      </w:divBdr>
    </w:div>
    <w:div w:id="165368484">
      <w:bodyDiv w:val="1"/>
      <w:marLeft w:val="0"/>
      <w:marRight w:val="0"/>
      <w:marTop w:val="0"/>
      <w:marBottom w:val="0"/>
      <w:divBdr>
        <w:top w:val="none" w:sz="0" w:space="0" w:color="auto"/>
        <w:left w:val="none" w:sz="0" w:space="0" w:color="auto"/>
        <w:bottom w:val="none" w:sz="0" w:space="0" w:color="auto"/>
        <w:right w:val="none" w:sz="0" w:space="0" w:color="auto"/>
      </w:divBdr>
    </w:div>
    <w:div w:id="187060684">
      <w:bodyDiv w:val="1"/>
      <w:marLeft w:val="0"/>
      <w:marRight w:val="0"/>
      <w:marTop w:val="0"/>
      <w:marBottom w:val="0"/>
      <w:divBdr>
        <w:top w:val="none" w:sz="0" w:space="0" w:color="auto"/>
        <w:left w:val="none" w:sz="0" w:space="0" w:color="auto"/>
        <w:bottom w:val="none" w:sz="0" w:space="0" w:color="auto"/>
        <w:right w:val="none" w:sz="0" w:space="0" w:color="auto"/>
      </w:divBdr>
    </w:div>
    <w:div w:id="203905090">
      <w:bodyDiv w:val="1"/>
      <w:marLeft w:val="0"/>
      <w:marRight w:val="0"/>
      <w:marTop w:val="0"/>
      <w:marBottom w:val="0"/>
      <w:divBdr>
        <w:top w:val="none" w:sz="0" w:space="0" w:color="auto"/>
        <w:left w:val="none" w:sz="0" w:space="0" w:color="auto"/>
        <w:bottom w:val="none" w:sz="0" w:space="0" w:color="auto"/>
        <w:right w:val="none" w:sz="0" w:space="0" w:color="auto"/>
      </w:divBdr>
      <w:divsChild>
        <w:div w:id="870612120">
          <w:marLeft w:val="0"/>
          <w:marRight w:val="0"/>
          <w:marTop w:val="0"/>
          <w:marBottom w:val="0"/>
          <w:divBdr>
            <w:top w:val="none" w:sz="0" w:space="0" w:color="auto"/>
            <w:left w:val="none" w:sz="0" w:space="0" w:color="auto"/>
            <w:bottom w:val="none" w:sz="0" w:space="0" w:color="auto"/>
            <w:right w:val="none" w:sz="0" w:space="0" w:color="auto"/>
          </w:divBdr>
        </w:div>
      </w:divsChild>
    </w:div>
    <w:div w:id="271128639">
      <w:bodyDiv w:val="1"/>
      <w:marLeft w:val="0"/>
      <w:marRight w:val="0"/>
      <w:marTop w:val="0"/>
      <w:marBottom w:val="0"/>
      <w:divBdr>
        <w:top w:val="none" w:sz="0" w:space="0" w:color="auto"/>
        <w:left w:val="none" w:sz="0" w:space="0" w:color="auto"/>
        <w:bottom w:val="none" w:sz="0" w:space="0" w:color="auto"/>
        <w:right w:val="none" w:sz="0" w:space="0" w:color="auto"/>
      </w:divBdr>
      <w:divsChild>
        <w:div w:id="1978611286">
          <w:marLeft w:val="0"/>
          <w:marRight w:val="0"/>
          <w:marTop w:val="0"/>
          <w:marBottom w:val="0"/>
          <w:divBdr>
            <w:top w:val="none" w:sz="0" w:space="0" w:color="auto"/>
            <w:left w:val="none" w:sz="0" w:space="0" w:color="auto"/>
            <w:bottom w:val="none" w:sz="0" w:space="0" w:color="auto"/>
            <w:right w:val="none" w:sz="0" w:space="0" w:color="auto"/>
          </w:divBdr>
        </w:div>
      </w:divsChild>
    </w:div>
    <w:div w:id="311182193">
      <w:bodyDiv w:val="1"/>
      <w:marLeft w:val="0"/>
      <w:marRight w:val="0"/>
      <w:marTop w:val="0"/>
      <w:marBottom w:val="0"/>
      <w:divBdr>
        <w:top w:val="none" w:sz="0" w:space="0" w:color="auto"/>
        <w:left w:val="none" w:sz="0" w:space="0" w:color="auto"/>
        <w:bottom w:val="none" w:sz="0" w:space="0" w:color="auto"/>
        <w:right w:val="none" w:sz="0" w:space="0" w:color="auto"/>
      </w:divBdr>
      <w:divsChild>
        <w:div w:id="218175827">
          <w:marLeft w:val="144"/>
          <w:marRight w:val="0"/>
          <w:marTop w:val="240"/>
          <w:marBottom w:val="40"/>
          <w:divBdr>
            <w:top w:val="none" w:sz="0" w:space="0" w:color="auto"/>
            <w:left w:val="none" w:sz="0" w:space="0" w:color="auto"/>
            <w:bottom w:val="none" w:sz="0" w:space="0" w:color="auto"/>
            <w:right w:val="none" w:sz="0" w:space="0" w:color="auto"/>
          </w:divBdr>
        </w:div>
      </w:divsChild>
    </w:div>
    <w:div w:id="387803028">
      <w:bodyDiv w:val="1"/>
      <w:marLeft w:val="0"/>
      <w:marRight w:val="0"/>
      <w:marTop w:val="0"/>
      <w:marBottom w:val="0"/>
      <w:divBdr>
        <w:top w:val="none" w:sz="0" w:space="0" w:color="auto"/>
        <w:left w:val="none" w:sz="0" w:space="0" w:color="auto"/>
        <w:bottom w:val="none" w:sz="0" w:space="0" w:color="auto"/>
        <w:right w:val="none" w:sz="0" w:space="0" w:color="auto"/>
      </w:divBdr>
    </w:div>
    <w:div w:id="487941687">
      <w:bodyDiv w:val="1"/>
      <w:marLeft w:val="0"/>
      <w:marRight w:val="0"/>
      <w:marTop w:val="0"/>
      <w:marBottom w:val="0"/>
      <w:divBdr>
        <w:top w:val="none" w:sz="0" w:space="0" w:color="auto"/>
        <w:left w:val="none" w:sz="0" w:space="0" w:color="auto"/>
        <w:bottom w:val="none" w:sz="0" w:space="0" w:color="auto"/>
        <w:right w:val="none" w:sz="0" w:space="0" w:color="auto"/>
      </w:divBdr>
      <w:divsChild>
        <w:div w:id="1289554975">
          <w:marLeft w:val="0"/>
          <w:marRight w:val="0"/>
          <w:marTop w:val="0"/>
          <w:marBottom w:val="0"/>
          <w:divBdr>
            <w:top w:val="none" w:sz="0" w:space="0" w:color="auto"/>
            <w:left w:val="none" w:sz="0" w:space="0" w:color="auto"/>
            <w:bottom w:val="none" w:sz="0" w:space="0" w:color="auto"/>
            <w:right w:val="none" w:sz="0" w:space="0" w:color="auto"/>
          </w:divBdr>
        </w:div>
      </w:divsChild>
    </w:div>
    <w:div w:id="564872899">
      <w:bodyDiv w:val="1"/>
      <w:marLeft w:val="0"/>
      <w:marRight w:val="0"/>
      <w:marTop w:val="0"/>
      <w:marBottom w:val="0"/>
      <w:divBdr>
        <w:top w:val="none" w:sz="0" w:space="0" w:color="auto"/>
        <w:left w:val="none" w:sz="0" w:space="0" w:color="auto"/>
        <w:bottom w:val="none" w:sz="0" w:space="0" w:color="auto"/>
        <w:right w:val="none" w:sz="0" w:space="0" w:color="auto"/>
      </w:divBdr>
    </w:div>
    <w:div w:id="576133213">
      <w:bodyDiv w:val="1"/>
      <w:marLeft w:val="0"/>
      <w:marRight w:val="0"/>
      <w:marTop w:val="0"/>
      <w:marBottom w:val="0"/>
      <w:divBdr>
        <w:top w:val="none" w:sz="0" w:space="0" w:color="auto"/>
        <w:left w:val="none" w:sz="0" w:space="0" w:color="auto"/>
        <w:bottom w:val="none" w:sz="0" w:space="0" w:color="auto"/>
        <w:right w:val="none" w:sz="0" w:space="0" w:color="auto"/>
      </w:divBdr>
    </w:div>
    <w:div w:id="632710885">
      <w:bodyDiv w:val="1"/>
      <w:marLeft w:val="0"/>
      <w:marRight w:val="0"/>
      <w:marTop w:val="0"/>
      <w:marBottom w:val="0"/>
      <w:divBdr>
        <w:top w:val="none" w:sz="0" w:space="0" w:color="auto"/>
        <w:left w:val="none" w:sz="0" w:space="0" w:color="auto"/>
        <w:bottom w:val="none" w:sz="0" w:space="0" w:color="auto"/>
        <w:right w:val="none" w:sz="0" w:space="0" w:color="auto"/>
      </w:divBdr>
    </w:div>
    <w:div w:id="649796795">
      <w:bodyDiv w:val="1"/>
      <w:marLeft w:val="0"/>
      <w:marRight w:val="0"/>
      <w:marTop w:val="0"/>
      <w:marBottom w:val="0"/>
      <w:divBdr>
        <w:top w:val="none" w:sz="0" w:space="0" w:color="auto"/>
        <w:left w:val="none" w:sz="0" w:space="0" w:color="auto"/>
        <w:bottom w:val="none" w:sz="0" w:space="0" w:color="auto"/>
        <w:right w:val="none" w:sz="0" w:space="0" w:color="auto"/>
      </w:divBdr>
    </w:div>
    <w:div w:id="657347983">
      <w:bodyDiv w:val="1"/>
      <w:marLeft w:val="0"/>
      <w:marRight w:val="0"/>
      <w:marTop w:val="0"/>
      <w:marBottom w:val="0"/>
      <w:divBdr>
        <w:top w:val="none" w:sz="0" w:space="0" w:color="auto"/>
        <w:left w:val="none" w:sz="0" w:space="0" w:color="auto"/>
        <w:bottom w:val="none" w:sz="0" w:space="0" w:color="auto"/>
        <w:right w:val="none" w:sz="0" w:space="0" w:color="auto"/>
      </w:divBdr>
    </w:div>
    <w:div w:id="722292998">
      <w:bodyDiv w:val="1"/>
      <w:marLeft w:val="0"/>
      <w:marRight w:val="0"/>
      <w:marTop w:val="0"/>
      <w:marBottom w:val="0"/>
      <w:divBdr>
        <w:top w:val="none" w:sz="0" w:space="0" w:color="auto"/>
        <w:left w:val="none" w:sz="0" w:space="0" w:color="auto"/>
        <w:bottom w:val="none" w:sz="0" w:space="0" w:color="auto"/>
        <w:right w:val="none" w:sz="0" w:space="0" w:color="auto"/>
      </w:divBdr>
    </w:div>
    <w:div w:id="734671173">
      <w:bodyDiv w:val="1"/>
      <w:marLeft w:val="0"/>
      <w:marRight w:val="0"/>
      <w:marTop w:val="0"/>
      <w:marBottom w:val="0"/>
      <w:divBdr>
        <w:top w:val="none" w:sz="0" w:space="0" w:color="auto"/>
        <w:left w:val="none" w:sz="0" w:space="0" w:color="auto"/>
        <w:bottom w:val="none" w:sz="0" w:space="0" w:color="auto"/>
        <w:right w:val="none" w:sz="0" w:space="0" w:color="auto"/>
      </w:divBdr>
    </w:div>
    <w:div w:id="857886071">
      <w:bodyDiv w:val="1"/>
      <w:marLeft w:val="0"/>
      <w:marRight w:val="0"/>
      <w:marTop w:val="0"/>
      <w:marBottom w:val="0"/>
      <w:divBdr>
        <w:top w:val="none" w:sz="0" w:space="0" w:color="auto"/>
        <w:left w:val="none" w:sz="0" w:space="0" w:color="auto"/>
        <w:bottom w:val="none" w:sz="0" w:space="0" w:color="auto"/>
        <w:right w:val="none" w:sz="0" w:space="0" w:color="auto"/>
      </w:divBdr>
      <w:divsChild>
        <w:div w:id="2147041322">
          <w:marLeft w:val="0"/>
          <w:marRight w:val="0"/>
          <w:marTop w:val="0"/>
          <w:marBottom w:val="0"/>
          <w:divBdr>
            <w:top w:val="none" w:sz="0" w:space="0" w:color="auto"/>
            <w:left w:val="none" w:sz="0" w:space="0" w:color="auto"/>
            <w:bottom w:val="none" w:sz="0" w:space="0" w:color="auto"/>
            <w:right w:val="none" w:sz="0" w:space="0" w:color="auto"/>
          </w:divBdr>
        </w:div>
      </w:divsChild>
    </w:div>
    <w:div w:id="917976733">
      <w:bodyDiv w:val="1"/>
      <w:marLeft w:val="0"/>
      <w:marRight w:val="0"/>
      <w:marTop w:val="0"/>
      <w:marBottom w:val="0"/>
      <w:divBdr>
        <w:top w:val="none" w:sz="0" w:space="0" w:color="auto"/>
        <w:left w:val="none" w:sz="0" w:space="0" w:color="auto"/>
        <w:bottom w:val="none" w:sz="0" w:space="0" w:color="auto"/>
        <w:right w:val="none" w:sz="0" w:space="0" w:color="auto"/>
      </w:divBdr>
    </w:div>
    <w:div w:id="969868433">
      <w:bodyDiv w:val="1"/>
      <w:marLeft w:val="0"/>
      <w:marRight w:val="0"/>
      <w:marTop w:val="0"/>
      <w:marBottom w:val="0"/>
      <w:divBdr>
        <w:top w:val="none" w:sz="0" w:space="0" w:color="auto"/>
        <w:left w:val="none" w:sz="0" w:space="0" w:color="auto"/>
        <w:bottom w:val="none" w:sz="0" w:space="0" w:color="auto"/>
        <w:right w:val="none" w:sz="0" w:space="0" w:color="auto"/>
      </w:divBdr>
    </w:div>
    <w:div w:id="986785516">
      <w:bodyDiv w:val="1"/>
      <w:marLeft w:val="0"/>
      <w:marRight w:val="0"/>
      <w:marTop w:val="0"/>
      <w:marBottom w:val="0"/>
      <w:divBdr>
        <w:top w:val="none" w:sz="0" w:space="0" w:color="auto"/>
        <w:left w:val="none" w:sz="0" w:space="0" w:color="auto"/>
        <w:bottom w:val="none" w:sz="0" w:space="0" w:color="auto"/>
        <w:right w:val="none" w:sz="0" w:space="0" w:color="auto"/>
      </w:divBdr>
      <w:divsChild>
        <w:div w:id="8871164">
          <w:marLeft w:val="0"/>
          <w:marRight w:val="0"/>
          <w:marTop w:val="0"/>
          <w:marBottom w:val="0"/>
          <w:divBdr>
            <w:top w:val="none" w:sz="0" w:space="0" w:color="auto"/>
            <w:left w:val="none" w:sz="0" w:space="0" w:color="auto"/>
            <w:bottom w:val="none" w:sz="0" w:space="0" w:color="auto"/>
            <w:right w:val="none" w:sz="0" w:space="0" w:color="auto"/>
          </w:divBdr>
          <w:divsChild>
            <w:div w:id="917447706">
              <w:marLeft w:val="0"/>
              <w:marRight w:val="0"/>
              <w:marTop w:val="0"/>
              <w:marBottom w:val="0"/>
              <w:divBdr>
                <w:top w:val="none" w:sz="0" w:space="0" w:color="auto"/>
                <w:left w:val="none" w:sz="0" w:space="0" w:color="auto"/>
                <w:bottom w:val="none" w:sz="0" w:space="0" w:color="auto"/>
                <w:right w:val="none" w:sz="0" w:space="0" w:color="auto"/>
              </w:divBdr>
              <w:divsChild>
                <w:div w:id="1841848405">
                  <w:marLeft w:val="0"/>
                  <w:marRight w:val="0"/>
                  <w:marTop w:val="0"/>
                  <w:marBottom w:val="0"/>
                  <w:divBdr>
                    <w:top w:val="none" w:sz="0" w:space="0" w:color="auto"/>
                    <w:left w:val="none" w:sz="0" w:space="0" w:color="auto"/>
                    <w:bottom w:val="none" w:sz="0" w:space="0" w:color="auto"/>
                    <w:right w:val="none" w:sz="0" w:space="0" w:color="auto"/>
                  </w:divBdr>
                  <w:divsChild>
                    <w:div w:id="1547252299">
                      <w:marLeft w:val="0"/>
                      <w:marRight w:val="0"/>
                      <w:marTop w:val="0"/>
                      <w:marBottom w:val="0"/>
                      <w:divBdr>
                        <w:top w:val="none" w:sz="0" w:space="0" w:color="auto"/>
                        <w:left w:val="none" w:sz="0" w:space="0" w:color="auto"/>
                        <w:bottom w:val="none" w:sz="0" w:space="0" w:color="auto"/>
                        <w:right w:val="none" w:sz="0" w:space="0" w:color="auto"/>
                      </w:divBdr>
                      <w:divsChild>
                        <w:div w:id="1896502640">
                          <w:marLeft w:val="0"/>
                          <w:marRight w:val="0"/>
                          <w:marTop w:val="0"/>
                          <w:marBottom w:val="0"/>
                          <w:divBdr>
                            <w:top w:val="none" w:sz="0" w:space="0" w:color="auto"/>
                            <w:left w:val="none" w:sz="0" w:space="0" w:color="auto"/>
                            <w:bottom w:val="none" w:sz="0" w:space="0" w:color="auto"/>
                            <w:right w:val="none" w:sz="0" w:space="0" w:color="auto"/>
                          </w:divBdr>
                          <w:divsChild>
                            <w:div w:id="663166521">
                              <w:marLeft w:val="0"/>
                              <w:marRight w:val="0"/>
                              <w:marTop w:val="0"/>
                              <w:marBottom w:val="0"/>
                              <w:divBdr>
                                <w:top w:val="none" w:sz="0" w:space="0" w:color="auto"/>
                                <w:left w:val="none" w:sz="0" w:space="0" w:color="auto"/>
                                <w:bottom w:val="none" w:sz="0" w:space="0" w:color="auto"/>
                                <w:right w:val="none" w:sz="0" w:space="0" w:color="auto"/>
                              </w:divBdr>
                              <w:divsChild>
                                <w:div w:id="226189340">
                                  <w:marLeft w:val="0"/>
                                  <w:marRight w:val="0"/>
                                  <w:marTop w:val="0"/>
                                  <w:marBottom w:val="0"/>
                                  <w:divBdr>
                                    <w:top w:val="none" w:sz="0" w:space="0" w:color="auto"/>
                                    <w:left w:val="none" w:sz="0" w:space="0" w:color="auto"/>
                                    <w:bottom w:val="none" w:sz="0" w:space="0" w:color="auto"/>
                                    <w:right w:val="none" w:sz="0" w:space="0" w:color="auto"/>
                                  </w:divBdr>
                                  <w:divsChild>
                                    <w:div w:id="13097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6030">
          <w:marLeft w:val="0"/>
          <w:marRight w:val="0"/>
          <w:marTop w:val="0"/>
          <w:marBottom w:val="0"/>
          <w:divBdr>
            <w:top w:val="none" w:sz="0" w:space="0" w:color="auto"/>
            <w:left w:val="none" w:sz="0" w:space="0" w:color="auto"/>
            <w:bottom w:val="none" w:sz="0" w:space="0" w:color="auto"/>
            <w:right w:val="none" w:sz="0" w:space="0" w:color="auto"/>
          </w:divBdr>
          <w:divsChild>
            <w:div w:id="164438355">
              <w:marLeft w:val="0"/>
              <w:marRight w:val="0"/>
              <w:marTop w:val="0"/>
              <w:marBottom w:val="0"/>
              <w:divBdr>
                <w:top w:val="none" w:sz="0" w:space="0" w:color="auto"/>
                <w:left w:val="none" w:sz="0" w:space="0" w:color="auto"/>
                <w:bottom w:val="none" w:sz="0" w:space="0" w:color="auto"/>
                <w:right w:val="none" w:sz="0" w:space="0" w:color="auto"/>
              </w:divBdr>
              <w:divsChild>
                <w:div w:id="1149131591">
                  <w:marLeft w:val="-15"/>
                  <w:marRight w:val="-15"/>
                  <w:marTop w:val="0"/>
                  <w:marBottom w:val="0"/>
                  <w:divBdr>
                    <w:top w:val="none" w:sz="0" w:space="0" w:color="auto"/>
                    <w:left w:val="none" w:sz="0" w:space="0" w:color="auto"/>
                    <w:bottom w:val="none" w:sz="0" w:space="0" w:color="auto"/>
                    <w:right w:val="none" w:sz="0" w:space="0" w:color="auto"/>
                  </w:divBdr>
                </w:div>
                <w:div w:id="1442725355">
                  <w:marLeft w:val="0"/>
                  <w:marRight w:val="0"/>
                  <w:marTop w:val="0"/>
                  <w:marBottom w:val="0"/>
                  <w:divBdr>
                    <w:top w:val="none" w:sz="0" w:space="0" w:color="auto"/>
                    <w:left w:val="none" w:sz="0" w:space="0" w:color="auto"/>
                    <w:bottom w:val="none" w:sz="0" w:space="0" w:color="auto"/>
                    <w:right w:val="none" w:sz="0" w:space="0" w:color="auto"/>
                  </w:divBdr>
                  <w:divsChild>
                    <w:div w:id="1591162526">
                      <w:marLeft w:val="0"/>
                      <w:marRight w:val="0"/>
                      <w:marTop w:val="0"/>
                      <w:marBottom w:val="0"/>
                      <w:divBdr>
                        <w:top w:val="single" w:sz="24" w:space="0" w:color="11100F"/>
                        <w:left w:val="single" w:sz="24" w:space="0" w:color="11100F"/>
                        <w:bottom w:val="single" w:sz="24" w:space="0" w:color="11100F"/>
                        <w:right w:val="single" w:sz="24" w:space="0" w:color="11100F"/>
                      </w:divBdr>
                      <w:divsChild>
                        <w:div w:id="816729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65950001">
      <w:bodyDiv w:val="1"/>
      <w:marLeft w:val="0"/>
      <w:marRight w:val="0"/>
      <w:marTop w:val="0"/>
      <w:marBottom w:val="0"/>
      <w:divBdr>
        <w:top w:val="none" w:sz="0" w:space="0" w:color="auto"/>
        <w:left w:val="none" w:sz="0" w:space="0" w:color="auto"/>
        <w:bottom w:val="none" w:sz="0" w:space="0" w:color="auto"/>
        <w:right w:val="none" w:sz="0" w:space="0" w:color="auto"/>
      </w:divBdr>
      <w:divsChild>
        <w:div w:id="2041741226">
          <w:marLeft w:val="0"/>
          <w:marRight w:val="0"/>
          <w:marTop w:val="0"/>
          <w:marBottom w:val="0"/>
          <w:divBdr>
            <w:top w:val="none" w:sz="0" w:space="0" w:color="auto"/>
            <w:left w:val="none" w:sz="0" w:space="0" w:color="auto"/>
            <w:bottom w:val="none" w:sz="0" w:space="0" w:color="auto"/>
            <w:right w:val="none" w:sz="0" w:space="0" w:color="auto"/>
          </w:divBdr>
        </w:div>
      </w:divsChild>
    </w:div>
    <w:div w:id="1066074837">
      <w:bodyDiv w:val="1"/>
      <w:marLeft w:val="0"/>
      <w:marRight w:val="0"/>
      <w:marTop w:val="0"/>
      <w:marBottom w:val="0"/>
      <w:divBdr>
        <w:top w:val="none" w:sz="0" w:space="0" w:color="auto"/>
        <w:left w:val="none" w:sz="0" w:space="0" w:color="auto"/>
        <w:bottom w:val="none" w:sz="0" w:space="0" w:color="auto"/>
        <w:right w:val="none" w:sz="0" w:space="0" w:color="auto"/>
      </w:divBdr>
      <w:divsChild>
        <w:div w:id="2009819312">
          <w:marLeft w:val="0"/>
          <w:marRight w:val="0"/>
          <w:marTop w:val="0"/>
          <w:marBottom w:val="0"/>
          <w:divBdr>
            <w:top w:val="none" w:sz="0" w:space="0" w:color="auto"/>
            <w:left w:val="none" w:sz="0" w:space="0" w:color="auto"/>
            <w:bottom w:val="none" w:sz="0" w:space="0" w:color="auto"/>
            <w:right w:val="none" w:sz="0" w:space="0" w:color="auto"/>
          </w:divBdr>
        </w:div>
      </w:divsChild>
    </w:div>
    <w:div w:id="1125536613">
      <w:bodyDiv w:val="1"/>
      <w:marLeft w:val="0"/>
      <w:marRight w:val="0"/>
      <w:marTop w:val="0"/>
      <w:marBottom w:val="0"/>
      <w:divBdr>
        <w:top w:val="none" w:sz="0" w:space="0" w:color="auto"/>
        <w:left w:val="none" w:sz="0" w:space="0" w:color="auto"/>
        <w:bottom w:val="none" w:sz="0" w:space="0" w:color="auto"/>
        <w:right w:val="none" w:sz="0" w:space="0" w:color="auto"/>
      </w:divBdr>
    </w:div>
    <w:div w:id="1131941184">
      <w:bodyDiv w:val="1"/>
      <w:marLeft w:val="0"/>
      <w:marRight w:val="0"/>
      <w:marTop w:val="0"/>
      <w:marBottom w:val="0"/>
      <w:divBdr>
        <w:top w:val="none" w:sz="0" w:space="0" w:color="auto"/>
        <w:left w:val="none" w:sz="0" w:space="0" w:color="auto"/>
        <w:bottom w:val="none" w:sz="0" w:space="0" w:color="auto"/>
        <w:right w:val="none" w:sz="0" w:space="0" w:color="auto"/>
      </w:divBdr>
    </w:div>
    <w:div w:id="1163623545">
      <w:bodyDiv w:val="1"/>
      <w:marLeft w:val="0"/>
      <w:marRight w:val="0"/>
      <w:marTop w:val="0"/>
      <w:marBottom w:val="0"/>
      <w:divBdr>
        <w:top w:val="none" w:sz="0" w:space="0" w:color="auto"/>
        <w:left w:val="none" w:sz="0" w:space="0" w:color="auto"/>
        <w:bottom w:val="none" w:sz="0" w:space="0" w:color="auto"/>
        <w:right w:val="none" w:sz="0" w:space="0" w:color="auto"/>
      </w:divBdr>
    </w:div>
    <w:div w:id="1168449192">
      <w:bodyDiv w:val="1"/>
      <w:marLeft w:val="0"/>
      <w:marRight w:val="0"/>
      <w:marTop w:val="0"/>
      <w:marBottom w:val="0"/>
      <w:divBdr>
        <w:top w:val="none" w:sz="0" w:space="0" w:color="auto"/>
        <w:left w:val="none" w:sz="0" w:space="0" w:color="auto"/>
        <w:bottom w:val="none" w:sz="0" w:space="0" w:color="auto"/>
        <w:right w:val="none" w:sz="0" w:space="0" w:color="auto"/>
      </w:divBdr>
      <w:divsChild>
        <w:div w:id="1666081039">
          <w:marLeft w:val="0"/>
          <w:marRight w:val="0"/>
          <w:marTop w:val="0"/>
          <w:marBottom w:val="0"/>
          <w:divBdr>
            <w:top w:val="none" w:sz="0" w:space="0" w:color="auto"/>
            <w:left w:val="none" w:sz="0" w:space="0" w:color="auto"/>
            <w:bottom w:val="none" w:sz="0" w:space="0" w:color="auto"/>
            <w:right w:val="none" w:sz="0" w:space="0" w:color="auto"/>
          </w:divBdr>
          <w:divsChild>
            <w:div w:id="1192455625">
              <w:marLeft w:val="0"/>
              <w:marRight w:val="0"/>
              <w:marTop w:val="0"/>
              <w:marBottom w:val="0"/>
              <w:divBdr>
                <w:top w:val="none" w:sz="0" w:space="0" w:color="auto"/>
                <w:left w:val="none" w:sz="0" w:space="0" w:color="auto"/>
                <w:bottom w:val="none" w:sz="0" w:space="0" w:color="auto"/>
                <w:right w:val="none" w:sz="0" w:space="0" w:color="auto"/>
              </w:divBdr>
              <w:divsChild>
                <w:div w:id="1873759025">
                  <w:marLeft w:val="0"/>
                  <w:marRight w:val="0"/>
                  <w:marTop w:val="0"/>
                  <w:marBottom w:val="0"/>
                  <w:divBdr>
                    <w:top w:val="none" w:sz="0" w:space="0" w:color="auto"/>
                    <w:left w:val="none" w:sz="0" w:space="0" w:color="auto"/>
                    <w:bottom w:val="none" w:sz="0" w:space="0" w:color="auto"/>
                    <w:right w:val="none" w:sz="0" w:space="0" w:color="auto"/>
                  </w:divBdr>
                  <w:divsChild>
                    <w:div w:id="272397466">
                      <w:marLeft w:val="0"/>
                      <w:marRight w:val="0"/>
                      <w:marTop w:val="0"/>
                      <w:marBottom w:val="0"/>
                      <w:divBdr>
                        <w:top w:val="none" w:sz="0" w:space="0" w:color="auto"/>
                        <w:left w:val="none" w:sz="0" w:space="0" w:color="auto"/>
                        <w:bottom w:val="none" w:sz="0" w:space="0" w:color="auto"/>
                        <w:right w:val="none" w:sz="0" w:space="0" w:color="auto"/>
                      </w:divBdr>
                      <w:divsChild>
                        <w:div w:id="249125985">
                          <w:marLeft w:val="0"/>
                          <w:marRight w:val="0"/>
                          <w:marTop w:val="0"/>
                          <w:marBottom w:val="0"/>
                          <w:divBdr>
                            <w:top w:val="none" w:sz="0" w:space="0" w:color="auto"/>
                            <w:left w:val="none" w:sz="0" w:space="0" w:color="auto"/>
                            <w:bottom w:val="none" w:sz="0" w:space="0" w:color="auto"/>
                            <w:right w:val="none" w:sz="0" w:space="0" w:color="auto"/>
                          </w:divBdr>
                          <w:divsChild>
                            <w:div w:id="1093090395">
                              <w:marLeft w:val="0"/>
                              <w:marRight w:val="0"/>
                              <w:marTop w:val="0"/>
                              <w:marBottom w:val="0"/>
                              <w:divBdr>
                                <w:top w:val="none" w:sz="0" w:space="0" w:color="auto"/>
                                <w:left w:val="none" w:sz="0" w:space="0" w:color="auto"/>
                                <w:bottom w:val="none" w:sz="0" w:space="0" w:color="auto"/>
                                <w:right w:val="none" w:sz="0" w:space="0" w:color="auto"/>
                              </w:divBdr>
                              <w:divsChild>
                                <w:div w:id="10699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5850">
      <w:bodyDiv w:val="1"/>
      <w:marLeft w:val="0"/>
      <w:marRight w:val="0"/>
      <w:marTop w:val="0"/>
      <w:marBottom w:val="0"/>
      <w:divBdr>
        <w:top w:val="none" w:sz="0" w:space="0" w:color="auto"/>
        <w:left w:val="none" w:sz="0" w:space="0" w:color="auto"/>
        <w:bottom w:val="none" w:sz="0" w:space="0" w:color="auto"/>
        <w:right w:val="none" w:sz="0" w:space="0" w:color="auto"/>
      </w:divBdr>
    </w:div>
    <w:div w:id="1493106742">
      <w:bodyDiv w:val="1"/>
      <w:marLeft w:val="0"/>
      <w:marRight w:val="0"/>
      <w:marTop w:val="0"/>
      <w:marBottom w:val="0"/>
      <w:divBdr>
        <w:top w:val="none" w:sz="0" w:space="0" w:color="auto"/>
        <w:left w:val="none" w:sz="0" w:space="0" w:color="auto"/>
        <w:bottom w:val="none" w:sz="0" w:space="0" w:color="auto"/>
        <w:right w:val="none" w:sz="0" w:space="0" w:color="auto"/>
      </w:divBdr>
      <w:divsChild>
        <w:div w:id="680474633">
          <w:marLeft w:val="0"/>
          <w:marRight w:val="0"/>
          <w:marTop w:val="0"/>
          <w:marBottom w:val="0"/>
          <w:divBdr>
            <w:top w:val="none" w:sz="0" w:space="0" w:color="auto"/>
            <w:left w:val="none" w:sz="0" w:space="0" w:color="auto"/>
            <w:bottom w:val="none" w:sz="0" w:space="0" w:color="auto"/>
            <w:right w:val="none" w:sz="0" w:space="0" w:color="auto"/>
          </w:divBdr>
        </w:div>
      </w:divsChild>
    </w:div>
    <w:div w:id="1530603800">
      <w:bodyDiv w:val="1"/>
      <w:marLeft w:val="0"/>
      <w:marRight w:val="0"/>
      <w:marTop w:val="0"/>
      <w:marBottom w:val="0"/>
      <w:divBdr>
        <w:top w:val="none" w:sz="0" w:space="0" w:color="auto"/>
        <w:left w:val="none" w:sz="0" w:space="0" w:color="auto"/>
        <w:bottom w:val="none" w:sz="0" w:space="0" w:color="auto"/>
        <w:right w:val="none" w:sz="0" w:space="0" w:color="auto"/>
      </w:divBdr>
    </w:div>
    <w:div w:id="1633093623">
      <w:bodyDiv w:val="1"/>
      <w:marLeft w:val="0"/>
      <w:marRight w:val="0"/>
      <w:marTop w:val="0"/>
      <w:marBottom w:val="0"/>
      <w:divBdr>
        <w:top w:val="none" w:sz="0" w:space="0" w:color="auto"/>
        <w:left w:val="none" w:sz="0" w:space="0" w:color="auto"/>
        <w:bottom w:val="none" w:sz="0" w:space="0" w:color="auto"/>
        <w:right w:val="none" w:sz="0" w:space="0" w:color="auto"/>
      </w:divBdr>
    </w:div>
    <w:div w:id="1678534525">
      <w:bodyDiv w:val="1"/>
      <w:marLeft w:val="0"/>
      <w:marRight w:val="0"/>
      <w:marTop w:val="0"/>
      <w:marBottom w:val="0"/>
      <w:divBdr>
        <w:top w:val="none" w:sz="0" w:space="0" w:color="auto"/>
        <w:left w:val="none" w:sz="0" w:space="0" w:color="auto"/>
        <w:bottom w:val="none" w:sz="0" w:space="0" w:color="auto"/>
        <w:right w:val="none" w:sz="0" w:space="0" w:color="auto"/>
      </w:divBdr>
    </w:div>
    <w:div w:id="1697387865">
      <w:bodyDiv w:val="1"/>
      <w:marLeft w:val="0"/>
      <w:marRight w:val="0"/>
      <w:marTop w:val="0"/>
      <w:marBottom w:val="0"/>
      <w:divBdr>
        <w:top w:val="none" w:sz="0" w:space="0" w:color="auto"/>
        <w:left w:val="none" w:sz="0" w:space="0" w:color="auto"/>
        <w:bottom w:val="none" w:sz="0" w:space="0" w:color="auto"/>
        <w:right w:val="none" w:sz="0" w:space="0" w:color="auto"/>
      </w:divBdr>
    </w:div>
    <w:div w:id="1760366546">
      <w:bodyDiv w:val="1"/>
      <w:marLeft w:val="0"/>
      <w:marRight w:val="0"/>
      <w:marTop w:val="0"/>
      <w:marBottom w:val="0"/>
      <w:divBdr>
        <w:top w:val="none" w:sz="0" w:space="0" w:color="auto"/>
        <w:left w:val="none" w:sz="0" w:space="0" w:color="auto"/>
        <w:bottom w:val="none" w:sz="0" w:space="0" w:color="auto"/>
        <w:right w:val="none" w:sz="0" w:space="0" w:color="auto"/>
      </w:divBdr>
    </w:div>
    <w:div w:id="1797403328">
      <w:bodyDiv w:val="1"/>
      <w:marLeft w:val="0"/>
      <w:marRight w:val="0"/>
      <w:marTop w:val="0"/>
      <w:marBottom w:val="0"/>
      <w:divBdr>
        <w:top w:val="none" w:sz="0" w:space="0" w:color="auto"/>
        <w:left w:val="none" w:sz="0" w:space="0" w:color="auto"/>
        <w:bottom w:val="none" w:sz="0" w:space="0" w:color="auto"/>
        <w:right w:val="none" w:sz="0" w:space="0" w:color="auto"/>
      </w:divBdr>
    </w:div>
    <w:div w:id="1866795766">
      <w:bodyDiv w:val="1"/>
      <w:marLeft w:val="0"/>
      <w:marRight w:val="0"/>
      <w:marTop w:val="0"/>
      <w:marBottom w:val="0"/>
      <w:divBdr>
        <w:top w:val="none" w:sz="0" w:space="0" w:color="auto"/>
        <w:left w:val="none" w:sz="0" w:space="0" w:color="auto"/>
        <w:bottom w:val="none" w:sz="0" w:space="0" w:color="auto"/>
        <w:right w:val="none" w:sz="0" w:space="0" w:color="auto"/>
      </w:divBdr>
    </w:div>
    <w:div w:id="1868564145">
      <w:bodyDiv w:val="1"/>
      <w:marLeft w:val="0"/>
      <w:marRight w:val="0"/>
      <w:marTop w:val="0"/>
      <w:marBottom w:val="0"/>
      <w:divBdr>
        <w:top w:val="none" w:sz="0" w:space="0" w:color="auto"/>
        <w:left w:val="none" w:sz="0" w:space="0" w:color="auto"/>
        <w:bottom w:val="none" w:sz="0" w:space="0" w:color="auto"/>
        <w:right w:val="none" w:sz="0" w:space="0" w:color="auto"/>
      </w:divBdr>
    </w:div>
    <w:div w:id="1945378430">
      <w:bodyDiv w:val="1"/>
      <w:marLeft w:val="0"/>
      <w:marRight w:val="0"/>
      <w:marTop w:val="0"/>
      <w:marBottom w:val="0"/>
      <w:divBdr>
        <w:top w:val="none" w:sz="0" w:space="0" w:color="auto"/>
        <w:left w:val="none" w:sz="0" w:space="0" w:color="auto"/>
        <w:bottom w:val="none" w:sz="0" w:space="0" w:color="auto"/>
        <w:right w:val="none" w:sz="0" w:space="0" w:color="auto"/>
      </w:divBdr>
    </w:div>
    <w:div w:id="1997223894">
      <w:bodyDiv w:val="1"/>
      <w:marLeft w:val="0"/>
      <w:marRight w:val="0"/>
      <w:marTop w:val="0"/>
      <w:marBottom w:val="0"/>
      <w:divBdr>
        <w:top w:val="none" w:sz="0" w:space="0" w:color="auto"/>
        <w:left w:val="none" w:sz="0" w:space="0" w:color="auto"/>
        <w:bottom w:val="none" w:sz="0" w:space="0" w:color="auto"/>
        <w:right w:val="none" w:sz="0" w:space="0" w:color="auto"/>
      </w:divBdr>
    </w:div>
    <w:div w:id="2024622401">
      <w:bodyDiv w:val="1"/>
      <w:marLeft w:val="0"/>
      <w:marRight w:val="0"/>
      <w:marTop w:val="0"/>
      <w:marBottom w:val="0"/>
      <w:divBdr>
        <w:top w:val="none" w:sz="0" w:space="0" w:color="auto"/>
        <w:left w:val="none" w:sz="0" w:space="0" w:color="auto"/>
        <w:bottom w:val="none" w:sz="0" w:space="0" w:color="auto"/>
        <w:right w:val="none" w:sz="0" w:space="0" w:color="auto"/>
      </w:divBdr>
    </w:div>
    <w:div w:id="21147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a12457-8b72-4a45-9268-57ec7deb1199">
      <Terms xmlns="http://schemas.microsoft.com/office/infopath/2007/PartnerControls"/>
    </lcf76f155ced4ddcb4097134ff3c332f>
    <TaxCatchAll xmlns="648c18b0-e3e0-4441-81c3-d6aa89b2e865" xsi:nil="true"/>
    <SharedWithUsers xmlns="648c18b0-e3e0-4441-81c3-d6aa89b2e865">
      <UserInfo>
        <DisplayName>Johana Leandro Fonseca</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5696D57BE1F4C9FDB6538849D9ED8" ma:contentTypeVersion="16" ma:contentTypeDescription="Create a new document." ma:contentTypeScope="" ma:versionID="17ad5996731e910eafd7b1e95de7e303">
  <xsd:schema xmlns:xsd="http://www.w3.org/2001/XMLSchema" xmlns:xs="http://www.w3.org/2001/XMLSchema" xmlns:p="http://schemas.microsoft.com/office/2006/metadata/properties" xmlns:ns2="35a12457-8b72-4a45-9268-57ec7deb1199" xmlns:ns3="648c18b0-e3e0-4441-81c3-d6aa89b2e865" targetNamespace="http://schemas.microsoft.com/office/2006/metadata/properties" ma:root="true" ma:fieldsID="ce83447b100f1901966fbda5dc5f51d9" ns2:_="" ns3:_="">
    <xsd:import namespace="35a12457-8b72-4a45-9268-57ec7deb1199"/>
    <xsd:import namespace="648c18b0-e3e0-4441-81c3-d6aa89b2e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457-8b72-4a45-9268-57ec7deb1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fbf19e-35ee-4502-a3f6-523a8a985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c18b0-e3e0-4441-81c3-d6aa89b2e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9a5c5e-c212-42fd-ae8a-2be76c864c99}" ma:internalName="TaxCatchAll" ma:showField="CatchAllData" ma:web="648c18b0-e3e0-4441-81c3-d6aa89b2e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F569-D2A7-4E4E-A2F4-47B5F9EED24D}">
  <ds:schemaRefs>
    <ds:schemaRef ds:uri="http://schemas.microsoft.com/office/2006/metadata/properties"/>
    <ds:schemaRef ds:uri="http://schemas.microsoft.com/office/infopath/2007/PartnerControls"/>
    <ds:schemaRef ds:uri="35a12457-8b72-4a45-9268-57ec7deb1199"/>
    <ds:schemaRef ds:uri="648c18b0-e3e0-4441-81c3-d6aa89b2e865"/>
  </ds:schemaRefs>
</ds:datastoreItem>
</file>

<file path=customXml/itemProps2.xml><?xml version="1.0" encoding="utf-8"?>
<ds:datastoreItem xmlns:ds="http://schemas.openxmlformats.org/officeDocument/2006/customXml" ds:itemID="{5354E6AB-5D84-4021-BFA3-BCD04C851920}">
  <ds:schemaRefs>
    <ds:schemaRef ds:uri="http://schemas.microsoft.com/sharepoint/v3/contenttype/forms"/>
  </ds:schemaRefs>
</ds:datastoreItem>
</file>

<file path=customXml/itemProps3.xml><?xml version="1.0" encoding="utf-8"?>
<ds:datastoreItem xmlns:ds="http://schemas.openxmlformats.org/officeDocument/2006/customXml" ds:itemID="{45B884B0-862F-4708-8768-67979F76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2457-8b72-4a45-9268-57ec7deb1199"/>
    <ds:schemaRef ds:uri="648c18b0-e3e0-4441-81c3-d6aa89b2e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026EA-9A7B-481D-89A4-CBBB3025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2304</Words>
  <Characters>13311</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Manuales</vt:lpstr>
      <vt:lpstr>Manuales</vt:lpstr>
    </vt:vector>
  </TitlesOfParts>
  <Company>Hewlett-Packard</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Manuales</dc:title>
  <dc:creator>Consultoría Internacional</dc:creator>
  <cp:lastModifiedBy>Kenneth Valerio Ugarte</cp:lastModifiedBy>
  <cp:revision>57</cp:revision>
  <cp:lastPrinted>2009-03-11T16:30:00Z</cp:lastPrinted>
  <dcterms:created xsi:type="dcterms:W3CDTF">2021-03-11T15:54:00Z</dcterms:created>
  <dcterms:modified xsi:type="dcterms:W3CDTF">2022-08-01T17:21:00Z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0x0101005E55696D57BE1F4C9FDB6538849D9ED8</vt:lpwstr>
  </property>
  <property fmtid="{D5CDD505-2E9C-101B-9397-08002B2CF9AE}" pid="3" name="MediaServiceImageTags">
    <vt:lpwstr/>
  </property>
</Properties>
</file>