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0"/>
        <w:gridCol w:w="5308"/>
      </w:tblGrid>
      <w:tr w:rsidR="00FA2182" w:rsidRPr="008F4460" w14:paraId="1FAB07F1" w14:textId="77777777" w:rsidTr="00516C37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1D4CA036" w14:textId="285B841C" w:rsidR="00FA2182" w:rsidRPr="008F4460" w:rsidRDefault="00FA2182" w:rsidP="00FA2182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BRUNCA</w:t>
            </w:r>
          </w:p>
        </w:tc>
      </w:tr>
      <w:tr w:rsidR="00FA2182" w:rsidRPr="008F4460" w14:paraId="19651AA0" w14:textId="77777777" w:rsidTr="00516C37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7F5C7799" w14:textId="77777777" w:rsidR="00FA2182" w:rsidRPr="008F4460" w:rsidRDefault="00FA2182" w:rsidP="00516C3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8F446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FA2182" w:rsidRPr="008F4460" w14:paraId="53E4ACFC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B3148" w14:textId="77777777" w:rsidR="00FA2182" w:rsidRPr="00A04D80" w:rsidRDefault="00FA2182" w:rsidP="00A04D80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E8A18" w14:textId="0B8956B9" w:rsidR="00FA2182" w:rsidRPr="00A04D80" w:rsidRDefault="00C14E10" w:rsidP="00516C3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C14E10">
              <w:rPr>
                <w:rFonts w:ascii="Calibri" w:eastAsia="Times New Roman" w:hAnsi="Calibri" w:cs="Times New Roman"/>
                <w:color w:val="000000"/>
                <w:lang w:eastAsia="es-CR"/>
              </w:rPr>
              <w:t>Eric Brenes Gómez</w:t>
            </w:r>
          </w:p>
        </w:tc>
      </w:tr>
      <w:tr w:rsidR="00FA2182" w:rsidRPr="008F4460" w14:paraId="66BEFC7E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D1977" w14:textId="77777777" w:rsidR="00FA2182" w:rsidRPr="00A04D80" w:rsidRDefault="00FA2182" w:rsidP="00A04D80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69C83" w14:textId="6DC26EF2" w:rsidR="00FA2182" w:rsidRPr="00A04D80" w:rsidRDefault="00A04D80" w:rsidP="00084C40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Director </w:t>
            </w:r>
            <w:r w:rsidR="00084C40">
              <w:rPr>
                <w:rFonts w:ascii="Calibri" w:eastAsia="Times New Roman" w:hAnsi="Calibri" w:cs="Times New Roman"/>
                <w:color w:val="000000"/>
                <w:lang w:eastAsia="es-CR"/>
              </w:rPr>
              <w:t>de Área</w:t>
            </w:r>
          </w:p>
        </w:tc>
      </w:tr>
      <w:tr w:rsidR="00FA2182" w:rsidRPr="008F4460" w14:paraId="74916C8F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962BD" w14:textId="77777777" w:rsidR="00FA2182" w:rsidRPr="00A04D80" w:rsidRDefault="00FA2182" w:rsidP="00A04D80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DB4E4" w14:textId="3ACD870E" w:rsidR="00FA2182" w:rsidRPr="00A04D80" w:rsidRDefault="00C14E10" w:rsidP="00516C3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0A2CD8">
              <w:rPr>
                <w:rFonts w:ascii="Calibri" w:eastAsia="Times New Roman" w:hAnsi="Calibri" w:cs="Times New Roman"/>
                <w:color w:val="000000"/>
                <w:lang w:eastAsia="es-ES"/>
              </w:rPr>
              <w:t xml:space="preserve">Área Rectora de Salud </w:t>
            </w:r>
            <w:r w:rsidR="00536F4D">
              <w:rPr>
                <w:rFonts w:ascii="Calibri" w:eastAsia="Times New Roman" w:hAnsi="Calibri" w:cs="Times New Roman"/>
                <w:color w:val="000000"/>
                <w:lang w:eastAsia="es-ES"/>
              </w:rPr>
              <w:t>Parrita</w:t>
            </w:r>
          </w:p>
        </w:tc>
      </w:tr>
      <w:tr w:rsidR="00FA2182" w:rsidRPr="008F4460" w14:paraId="2B40E93A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EB312" w14:textId="77777777" w:rsidR="00FA2182" w:rsidRPr="00A04D80" w:rsidRDefault="00FA2182" w:rsidP="00A04D80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87C9A" w14:textId="5A26413A" w:rsidR="00FA2182" w:rsidRPr="00A04D80" w:rsidRDefault="00A04D80" w:rsidP="00516C3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Nivel </w:t>
            </w:r>
            <w:r w:rsidR="00084C40">
              <w:rPr>
                <w:rFonts w:ascii="Calibri" w:eastAsia="Times New Roman" w:hAnsi="Calibri" w:cs="Times New Roman"/>
                <w:color w:val="000000"/>
                <w:lang w:eastAsia="es-CR"/>
              </w:rPr>
              <w:t>Local</w:t>
            </w:r>
          </w:p>
        </w:tc>
      </w:tr>
      <w:tr w:rsidR="00FA2182" w:rsidRPr="008F4460" w14:paraId="6560E7B6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02245" w14:textId="77777777" w:rsidR="00FA2182" w:rsidRPr="00A04D80" w:rsidRDefault="00FA2182" w:rsidP="00A04D80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FA6DA" w14:textId="1C156D8B" w:rsidR="00FA2182" w:rsidRPr="00A04D80" w:rsidRDefault="00C14E10" w:rsidP="00516C3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C14E10">
              <w:rPr>
                <w:rFonts w:ascii="Calibri" w:eastAsia="Times New Roman" w:hAnsi="Calibri" w:cs="Times New Roman"/>
                <w:color w:val="000000"/>
                <w:lang w:eastAsia="es-CR"/>
              </w:rPr>
              <w:t>27</w:t>
            </w:r>
            <w:r w:rsidR="00536F4D">
              <w:rPr>
                <w:rFonts w:ascii="Calibri" w:eastAsia="Times New Roman" w:hAnsi="Calibri" w:cs="Times New Roman"/>
                <w:color w:val="000000"/>
                <w:lang w:eastAsia="es-CR"/>
              </w:rPr>
              <w:t>79</w:t>
            </w:r>
            <w:r w:rsidRPr="00C14E10">
              <w:rPr>
                <w:rFonts w:ascii="Calibri" w:eastAsia="Times New Roman" w:hAnsi="Calibri" w:cs="Times New Roman"/>
                <w:color w:val="000000"/>
                <w:lang w:eastAsia="es-CR"/>
              </w:rPr>
              <w:t>-</w:t>
            </w:r>
            <w:r w:rsidR="00536F4D">
              <w:rPr>
                <w:rFonts w:ascii="Calibri" w:eastAsia="Times New Roman" w:hAnsi="Calibri" w:cs="Times New Roman"/>
                <w:color w:val="000000"/>
                <w:lang w:eastAsia="es-CR"/>
              </w:rPr>
              <w:t>9181</w:t>
            </w:r>
          </w:p>
        </w:tc>
      </w:tr>
      <w:tr w:rsidR="00FA2182" w:rsidRPr="008F4460" w14:paraId="60A1DABD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62E3F" w14:textId="77777777" w:rsidR="00FA2182" w:rsidRPr="00A04D80" w:rsidRDefault="00FA2182" w:rsidP="00A04D80">
            <w:pPr>
              <w:spacing w:before="120" w:after="120" w:line="360" w:lineRule="auto"/>
              <w:jc w:val="right"/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30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90DC3" w14:textId="489A6BC5" w:rsidR="00FA2182" w:rsidRPr="00A04D80" w:rsidRDefault="00F003FA" w:rsidP="00516C37">
            <w:pPr>
              <w:spacing w:before="120" w:after="120" w:line="360" w:lineRule="auto"/>
              <w:rPr>
                <w:rFonts w:ascii="Calibri" w:eastAsia="Times New Roman" w:hAnsi="Calibri" w:cs="Times New Roman"/>
                <w:color w:val="0563C1"/>
                <w:u w:val="single"/>
                <w:lang w:eastAsia="es-CR"/>
              </w:rPr>
            </w:pPr>
            <w:hyperlink r:id="rId7" w:history="1">
              <w:r w:rsidR="003E4737" w:rsidRPr="00985801">
                <w:rPr>
                  <w:rStyle w:val="Hipervnculo"/>
                </w:rPr>
                <w:t>eric.brenes</w:t>
              </w:r>
              <w:r w:rsidR="003E4737" w:rsidRPr="00985801">
                <w:rPr>
                  <w:rStyle w:val="Hipervnculo"/>
                  <w:rFonts w:ascii="Calibri" w:eastAsia="Times New Roman" w:hAnsi="Calibri" w:cs="Times New Roman"/>
                  <w:lang w:eastAsia="es-ES"/>
                </w:rPr>
                <w:t>@misalud.go.cr</w:t>
              </w:r>
            </w:hyperlink>
          </w:p>
        </w:tc>
      </w:tr>
      <w:tr w:rsidR="00FA2182" w:rsidRPr="008F4460" w14:paraId="3FCB1EC1" w14:textId="77777777" w:rsidTr="00516C37">
        <w:trPr>
          <w:trHeight w:val="300"/>
        </w:trPr>
        <w:tc>
          <w:tcPr>
            <w:tcW w:w="1990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3C5169E4" w14:textId="77777777" w:rsidR="00FA2182" w:rsidRPr="00A04D80" w:rsidRDefault="00FA2182" w:rsidP="00516C3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301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1A581284" w14:textId="77777777" w:rsidR="00FA2182" w:rsidRPr="00A04D80" w:rsidRDefault="00FA2182" w:rsidP="00516C37">
            <w:pPr>
              <w:spacing w:before="120" w:after="120" w:line="36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FA2182" w:rsidRPr="008F4460" w14:paraId="2DCE2B5C" w14:textId="77777777" w:rsidTr="00084C40">
        <w:trPr>
          <w:trHeight w:val="1875"/>
        </w:trPr>
        <w:tc>
          <w:tcPr>
            <w:tcW w:w="199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DD7F" w14:textId="0FBD3ABB" w:rsidR="00FA2182" w:rsidRPr="00A04D80" w:rsidRDefault="00A04D80" w:rsidP="00084C40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Licencia</w:t>
            </w:r>
            <w:r w:rsidR="00C14E10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tura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 xml:space="preserve"> en Medicina y C</w:t>
            </w:r>
            <w:r w:rsidRPr="00A04D80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irugía</w:t>
            </w:r>
            <w:r w:rsidR="00C14E10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 xml:space="preserve"> – Medico y Cirujano</w:t>
            </w:r>
          </w:p>
          <w:p w14:paraId="6E67B2EB" w14:textId="13A12747" w:rsidR="00084C40" w:rsidRPr="00A04D80" w:rsidRDefault="00C14E10" w:rsidP="00C14E10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Magister en Epidemiologia con Énfasis en Epidemiologia Aplicada a los Sistemas de Salud</w:t>
            </w:r>
          </w:p>
        </w:tc>
        <w:tc>
          <w:tcPr>
            <w:tcW w:w="301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3442088D" w14:textId="4A59B770" w:rsidR="00A04D80" w:rsidRPr="00A04D80" w:rsidRDefault="00A04D80" w:rsidP="00084C40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</w:pPr>
            <w:r w:rsidRPr="00A04D80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Director de Área</w:t>
            </w:r>
            <w:r w:rsidR="003E473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, Ministerio de Salud</w:t>
            </w:r>
            <w:r w:rsidR="003150C1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ES"/>
              </w:rPr>
              <w:t>, desde el 2013 hasta la actualizada.</w:t>
            </w:r>
          </w:p>
          <w:p w14:paraId="34432798" w14:textId="40C29471" w:rsidR="003E4737" w:rsidRDefault="003E4737" w:rsidP="00084C40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  <w:t>Medico asistente general en la CCSS</w:t>
            </w:r>
            <w:r w:rsidR="003150C1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  <w:t xml:space="preserve"> (médico EBAIS, director de Área De Salud, médico de guardia en hospital regional, coordinación y/o participación en comisiones: vigilancia epidemiológica, vigilancia centinela, mortalidad materno-infantil, programa de tuberculosis, programa de inmunización, comisión de salud ocupacional y médico de empresa, comisión de incapacidades, entre otras funciones). De febrero de 2009 a mayo del 2013. </w:t>
            </w:r>
          </w:p>
          <w:p w14:paraId="1B47D54A" w14:textId="65B434A5" w:rsidR="003150C1" w:rsidRPr="00A04D80" w:rsidRDefault="003150C1" w:rsidP="00084C40">
            <w:pPr>
              <w:pStyle w:val="Prrafodelista"/>
              <w:numPr>
                <w:ilvl w:val="0"/>
                <w:numId w:val="3"/>
              </w:numPr>
              <w:spacing w:before="120" w:after="120" w:line="360" w:lineRule="auto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s-CR"/>
              </w:rPr>
              <w:t>Práctica medicina privada: en España de febrero de 2007 a febrero de 2008. En Costa Rica, de febrero de 2008 al febrero de 2009.</w:t>
            </w:r>
          </w:p>
        </w:tc>
      </w:tr>
    </w:tbl>
    <w:p w14:paraId="615A9284" w14:textId="77777777" w:rsidR="00B024BC" w:rsidRDefault="00B024BC"/>
    <w:sectPr w:rsidR="00B024BC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16A58F" w14:textId="77777777" w:rsidR="00F003FA" w:rsidRDefault="00F003FA" w:rsidP="00CA365D">
      <w:pPr>
        <w:spacing w:after="0" w:line="240" w:lineRule="auto"/>
      </w:pPr>
      <w:r>
        <w:separator/>
      </w:r>
    </w:p>
  </w:endnote>
  <w:endnote w:type="continuationSeparator" w:id="0">
    <w:p w14:paraId="21D07C73" w14:textId="77777777" w:rsidR="00F003FA" w:rsidRDefault="00F003FA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EE28C9" w14:textId="77777777" w:rsidR="00F003FA" w:rsidRDefault="00F003FA" w:rsidP="00CA365D">
      <w:pPr>
        <w:spacing w:after="0" w:line="240" w:lineRule="auto"/>
      </w:pPr>
      <w:r>
        <w:separator/>
      </w:r>
    </w:p>
  </w:footnote>
  <w:footnote w:type="continuationSeparator" w:id="0">
    <w:p w14:paraId="3A8CB031" w14:textId="77777777" w:rsidR="00F003FA" w:rsidRDefault="00F003FA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4BC"/>
    <w:rsid w:val="00011627"/>
    <w:rsid w:val="00084C40"/>
    <w:rsid w:val="000A2A2C"/>
    <w:rsid w:val="0012080E"/>
    <w:rsid w:val="00211745"/>
    <w:rsid w:val="00237395"/>
    <w:rsid w:val="002B6A79"/>
    <w:rsid w:val="003150C1"/>
    <w:rsid w:val="003609DD"/>
    <w:rsid w:val="003A6844"/>
    <w:rsid w:val="003E4737"/>
    <w:rsid w:val="00536F4D"/>
    <w:rsid w:val="00705703"/>
    <w:rsid w:val="00814EF5"/>
    <w:rsid w:val="008A1599"/>
    <w:rsid w:val="008B63DA"/>
    <w:rsid w:val="008D4D7D"/>
    <w:rsid w:val="008E1599"/>
    <w:rsid w:val="00A04D80"/>
    <w:rsid w:val="00A3039C"/>
    <w:rsid w:val="00A440DF"/>
    <w:rsid w:val="00AE438D"/>
    <w:rsid w:val="00AE5BC8"/>
    <w:rsid w:val="00B024BC"/>
    <w:rsid w:val="00B92DDA"/>
    <w:rsid w:val="00BF7E02"/>
    <w:rsid w:val="00C14E10"/>
    <w:rsid w:val="00CA365D"/>
    <w:rsid w:val="00F003FA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75D803AB-0A84-4E17-A68F-E5E934895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unhideWhenUsed/>
    <w:rsid w:val="00FF491E"/>
    <w:rPr>
      <w:color w:val="0563C1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E47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ric.brenes@misalud.go.c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178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Eric Brenes</cp:lastModifiedBy>
  <cp:revision>3</cp:revision>
  <dcterms:created xsi:type="dcterms:W3CDTF">2021-01-18T16:46:00Z</dcterms:created>
  <dcterms:modified xsi:type="dcterms:W3CDTF">2021-01-18T16:54:00Z</dcterms:modified>
</cp:coreProperties>
</file>