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E379" w14:textId="2A1433FC" w:rsidR="0030605A" w:rsidRDefault="0030605A" w:rsidP="0030605A">
      <w:pPr>
        <w:ind w:firstLine="708"/>
        <w:jc w:val="right"/>
        <w:rPr>
          <w:b/>
          <w:lang w:val="es-MX"/>
        </w:rPr>
      </w:pPr>
      <w:r>
        <w:rPr>
          <w:b/>
          <w:lang w:val="es-MX"/>
        </w:rPr>
        <w:t>MS-AJ-FG-SM-1300-2022</w:t>
      </w:r>
    </w:p>
    <w:p w14:paraId="36E901BC" w14:textId="77777777" w:rsidR="0030605A" w:rsidRDefault="0030605A" w:rsidP="0030605A">
      <w:pPr>
        <w:ind w:firstLine="708"/>
        <w:jc w:val="center"/>
        <w:rPr>
          <w:b/>
          <w:lang w:val="es-MX"/>
        </w:rPr>
      </w:pPr>
    </w:p>
    <w:p w14:paraId="70303708" w14:textId="77777777" w:rsidR="0030605A" w:rsidRDefault="0030605A" w:rsidP="0030605A">
      <w:pPr>
        <w:ind w:firstLine="708"/>
        <w:jc w:val="center"/>
        <w:rPr>
          <w:b/>
          <w:lang w:val="es-MX"/>
        </w:rPr>
      </w:pPr>
    </w:p>
    <w:p w14:paraId="39463818" w14:textId="04BC2D97" w:rsidR="00ED098E" w:rsidRDefault="0030605A" w:rsidP="0030605A">
      <w:pPr>
        <w:ind w:firstLine="708"/>
        <w:jc w:val="center"/>
        <w:rPr>
          <w:b/>
          <w:lang w:val="es-MX"/>
        </w:rPr>
      </w:pPr>
      <w:r>
        <w:rPr>
          <w:b/>
          <w:lang w:val="es-MX"/>
        </w:rPr>
        <w:t>DECRETO EJECUTIVO No. _________________-S</w:t>
      </w:r>
    </w:p>
    <w:p w14:paraId="120CBE00" w14:textId="77777777" w:rsidR="009D23FD" w:rsidRDefault="009D23FD" w:rsidP="0030605A">
      <w:pPr>
        <w:ind w:firstLine="708"/>
        <w:jc w:val="center"/>
        <w:rPr>
          <w:b/>
          <w:lang w:val="es-MX"/>
        </w:rPr>
      </w:pPr>
    </w:p>
    <w:p w14:paraId="422D9AC0" w14:textId="4E2C3C29" w:rsidR="0030605A" w:rsidRDefault="0030605A" w:rsidP="0030605A">
      <w:pPr>
        <w:ind w:firstLine="708"/>
        <w:jc w:val="center"/>
        <w:rPr>
          <w:b/>
          <w:lang w:val="es-MX"/>
        </w:rPr>
      </w:pPr>
      <w:r>
        <w:rPr>
          <w:b/>
          <w:lang w:val="es-MX"/>
        </w:rPr>
        <w:t>EL PRESIDENTE DE LA REPÚBLICA</w:t>
      </w:r>
    </w:p>
    <w:p w14:paraId="28C0BD67" w14:textId="51342CE5" w:rsidR="0030605A" w:rsidRPr="0030605A" w:rsidRDefault="0030605A" w:rsidP="0030605A">
      <w:pPr>
        <w:ind w:firstLine="708"/>
        <w:jc w:val="center"/>
        <w:rPr>
          <w:b/>
          <w:lang w:val="es-MX"/>
        </w:rPr>
      </w:pPr>
      <w:r>
        <w:rPr>
          <w:b/>
          <w:lang w:val="es-MX"/>
        </w:rPr>
        <w:t xml:space="preserve">Y LA MINISTRA DE SALUD </w:t>
      </w:r>
    </w:p>
    <w:p w14:paraId="36044C7B" w14:textId="5DF6D5AF" w:rsidR="0030605A" w:rsidRPr="0030605A" w:rsidRDefault="0030605A" w:rsidP="0030605A">
      <w:pPr>
        <w:spacing w:line="276" w:lineRule="auto"/>
        <w:jc w:val="both"/>
      </w:pPr>
    </w:p>
    <w:p w14:paraId="51D19E55" w14:textId="77777777" w:rsidR="0030605A" w:rsidRPr="0030605A" w:rsidRDefault="0030605A" w:rsidP="0030605A">
      <w:pPr>
        <w:spacing w:line="276" w:lineRule="auto"/>
        <w:jc w:val="both"/>
      </w:pPr>
    </w:p>
    <w:p w14:paraId="1F53DE0D" w14:textId="741CFFB9" w:rsidR="00ED098E" w:rsidRDefault="009D23FD" w:rsidP="009D23FD">
      <w:pPr>
        <w:spacing w:line="276" w:lineRule="auto"/>
        <w:ind w:firstLine="708"/>
        <w:jc w:val="both"/>
      </w:pPr>
      <w:r w:rsidRPr="009D23FD">
        <w:t>En uso de las facultades que le confieren los artículos 140 incisos 3) y 18) y 146 de la Constitución Política; 25 inciso 1), 27 inciso 1) y 28 inciso 2) acápite b) de la Ley Nº 6227 del 2 de mayo de 1978 "Ley General de la Administración Pública"; 1, 2, 3</w:t>
      </w:r>
      <w:r w:rsidR="00AF4C11">
        <w:t>, 4 y 7</w:t>
      </w:r>
      <w:r>
        <w:t xml:space="preserve"> </w:t>
      </w:r>
      <w:r w:rsidRPr="009D23FD">
        <w:t xml:space="preserve">de la Ley Nº 5395 del 30 de octubre de 1973 "Ley General de Salud"; 1, 2 incisos b) y c) y 6 de la Ley Nº 5412 del 8 de noviembre de 1973 "Ley Orgánica del Ministerio de Salud".  </w:t>
      </w:r>
    </w:p>
    <w:p w14:paraId="766CF60A" w14:textId="77777777" w:rsidR="009D23FD" w:rsidRPr="0030605A" w:rsidRDefault="009D23FD" w:rsidP="0030605A">
      <w:pPr>
        <w:spacing w:line="276" w:lineRule="auto"/>
        <w:jc w:val="both"/>
      </w:pPr>
    </w:p>
    <w:p w14:paraId="6F7A600D" w14:textId="5A9ECF90" w:rsidR="00ED098E" w:rsidRDefault="009D23FD" w:rsidP="009D23FD">
      <w:pPr>
        <w:spacing w:line="276" w:lineRule="auto"/>
        <w:jc w:val="center"/>
        <w:rPr>
          <w:b/>
        </w:rPr>
      </w:pPr>
      <w:r w:rsidRPr="009D23FD">
        <w:rPr>
          <w:b/>
        </w:rPr>
        <w:t>CONSIDERANDO:</w:t>
      </w:r>
    </w:p>
    <w:p w14:paraId="198DB8C2" w14:textId="77777777" w:rsidR="009D23FD" w:rsidRPr="009D23FD" w:rsidRDefault="009D23FD" w:rsidP="009D23FD">
      <w:pPr>
        <w:spacing w:line="276" w:lineRule="auto"/>
        <w:jc w:val="center"/>
        <w:rPr>
          <w:b/>
        </w:rPr>
      </w:pPr>
    </w:p>
    <w:p w14:paraId="0766D748" w14:textId="0F5D9DE1" w:rsidR="00D922BA" w:rsidRDefault="0096387F" w:rsidP="009D23FD">
      <w:pPr>
        <w:pStyle w:val="Prrafodelista"/>
        <w:numPr>
          <w:ilvl w:val="0"/>
          <w:numId w:val="32"/>
        </w:numPr>
        <w:tabs>
          <w:tab w:val="num" w:pos="360"/>
        </w:tabs>
        <w:spacing w:line="276" w:lineRule="auto"/>
        <w:ind w:left="284" w:hanging="284"/>
        <w:jc w:val="both"/>
      </w:pPr>
      <w:r>
        <w:t>Que la Salud de la población es un bien jurídico tutelado por el Estado.</w:t>
      </w:r>
      <w:r w:rsidR="00D922BA" w:rsidRPr="00D922BA">
        <w:t xml:space="preserve"> </w:t>
      </w:r>
    </w:p>
    <w:p w14:paraId="157E8779" w14:textId="77777777" w:rsidR="00D922BA" w:rsidRDefault="00D922BA" w:rsidP="00D922BA">
      <w:pPr>
        <w:pStyle w:val="Prrafodelista"/>
        <w:spacing w:line="276" w:lineRule="auto"/>
        <w:ind w:left="284"/>
        <w:jc w:val="both"/>
      </w:pPr>
    </w:p>
    <w:p w14:paraId="0C31B211" w14:textId="67132E21" w:rsidR="0096387F" w:rsidRDefault="00D922BA" w:rsidP="009D23FD">
      <w:pPr>
        <w:pStyle w:val="Prrafodelista"/>
        <w:numPr>
          <w:ilvl w:val="0"/>
          <w:numId w:val="32"/>
        </w:numPr>
        <w:tabs>
          <w:tab w:val="num" w:pos="360"/>
        </w:tabs>
        <w:spacing w:line="276" w:lineRule="auto"/>
        <w:ind w:left="284" w:hanging="284"/>
        <w:jc w:val="both"/>
      </w:pPr>
      <w:r w:rsidRPr="00D922BA">
        <w:t>Que el Ministerio de Salud tiene como misión, garantizar la protección y el mejoramiento del estado de salud de la población, mediante el ejercicio efectivo de la rectoría y el liderazgo institucional, con enfoque de promoción de la salud y participación social, bajo los principios de transparencia, equidad, solidaridad y universalidad.</w:t>
      </w:r>
    </w:p>
    <w:p w14:paraId="015F6A70" w14:textId="77777777" w:rsidR="00D922BA" w:rsidRDefault="00D922BA" w:rsidP="00D922BA">
      <w:pPr>
        <w:pStyle w:val="Prrafodelista"/>
      </w:pPr>
    </w:p>
    <w:p w14:paraId="44C3CFEE" w14:textId="4FDA7BD1" w:rsidR="00FD0BAB" w:rsidRDefault="14D6B96E" w:rsidP="00542A48">
      <w:pPr>
        <w:pStyle w:val="Prrafodelista"/>
        <w:numPr>
          <w:ilvl w:val="0"/>
          <w:numId w:val="32"/>
        </w:numPr>
        <w:spacing w:line="276" w:lineRule="auto"/>
        <w:ind w:left="284" w:hanging="284"/>
        <w:jc w:val="both"/>
      </w:pPr>
      <w:r w:rsidRPr="0030605A">
        <w:t xml:space="preserve">Que mediante el </w:t>
      </w:r>
      <w:r w:rsidR="00924295">
        <w:t>D</w:t>
      </w:r>
      <w:r w:rsidRPr="0030605A">
        <w:t xml:space="preserve">ecreto </w:t>
      </w:r>
      <w:r w:rsidR="00924295">
        <w:t>E</w:t>
      </w:r>
      <w:r w:rsidRPr="0030605A">
        <w:t xml:space="preserve">jecutivo N° 38821-S </w:t>
      </w:r>
      <w:r w:rsidR="00924295">
        <w:t xml:space="preserve">del 9 de octubre del 2014, el Poder Ejecutivo </w:t>
      </w:r>
      <w:r w:rsidR="00542A48">
        <w:t xml:space="preserve">derogó </w:t>
      </w:r>
      <w:r w:rsidR="00924295">
        <w:t>el Decreto Ejecutivo N° 22378-S del 30 de julio de 1993 “</w:t>
      </w:r>
      <w:r w:rsidR="00924295" w:rsidRPr="00924295">
        <w:t>Crea Sistema Nacional de Emergencias Médicas</w:t>
      </w:r>
      <w:r w:rsidR="00924295">
        <w:t>”</w:t>
      </w:r>
      <w:r w:rsidR="009C77BF">
        <w:t xml:space="preserve"> por considerar que </w:t>
      </w:r>
      <w:r w:rsidR="00542A48">
        <w:t xml:space="preserve">al promulgarse la Ley </w:t>
      </w:r>
      <w:r w:rsidR="00542A48" w:rsidRPr="00542A48">
        <w:t>Nº 8488</w:t>
      </w:r>
      <w:r w:rsidR="00542A48">
        <w:t xml:space="preserve"> del 22 de noviembre del 2005 “Ley Nacional de Emergencias y Prevención del Riesgo” dicho Decreto no era compatible con el objeto, las competencias y las atribuciones de la Comisión Nacional de </w:t>
      </w:r>
      <w:r w:rsidR="005C157E">
        <w:t xml:space="preserve">Prevención de Riesgos y </w:t>
      </w:r>
      <w:r w:rsidR="00F5572E">
        <w:t xml:space="preserve">Atención de </w:t>
      </w:r>
      <w:r w:rsidR="00542A48">
        <w:t>Emergencias, en el tanto de que dicha Comisión funge como un órgano rector, en lo referente a la prevención de riesgos, así como los preparativos para atender emergencias; además de planear, coordinar, dirigir y controlar las acciones orientadas a resolver necesidades urgentes, ejecutar programas y actividades de protección, salvamento y rehabilitación, en situaciones de declaratoria de emergencia.</w:t>
      </w:r>
    </w:p>
    <w:p w14:paraId="650FB80D" w14:textId="77777777" w:rsidR="00F5572E" w:rsidRDefault="00F5572E" w:rsidP="00F5572E">
      <w:pPr>
        <w:pStyle w:val="Prrafodelista"/>
      </w:pPr>
    </w:p>
    <w:p w14:paraId="7645F45A" w14:textId="4BEA1046" w:rsidR="005C157E" w:rsidRDefault="00F5572E" w:rsidP="00542A48">
      <w:pPr>
        <w:pStyle w:val="Prrafodelista"/>
        <w:numPr>
          <w:ilvl w:val="0"/>
          <w:numId w:val="32"/>
        </w:numPr>
        <w:spacing w:line="276" w:lineRule="auto"/>
        <w:ind w:left="284" w:hanging="284"/>
        <w:jc w:val="both"/>
      </w:pPr>
      <w:r>
        <w:t xml:space="preserve">Que la </w:t>
      </w:r>
      <w:r w:rsidR="005C157E" w:rsidRPr="005C157E">
        <w:t xml:space="preserve">Comisión Nacional de Prevención de Riesgos y Atención de Emergencias, </w:t>
      </w:r>
      <w:r w:rsidR="005C157E">
        <w:t xml:space="preserve">atiende emergencias declaradas por el Poder Ejecutivo y de forma extraordinaria </w:t>
      </w:r>
      <w:r w:rsidR="000854F4">
        <w:t xml:space="preserve">atiende </w:t>
      </w:r>
      <w:r w:rsidR="005C157E">
        <w:t>aquellas emergencias locales y menores que por la alta frecuencia con que ocurren o la seria afectación que provocan en las comunidades</w:t>
      </w:r>
      <w:r w:rsidR="000854F4">
        <w:t>,</w:t>
      </w:r>
      <w:r w:rsidR="005C157E">
        <w:t xml:space="preserve"> debe como mínimo </w:t>
      </w:r>
      <w:r w:rsidR="005C157E" w:rsidRPr="005C157E">
        <w:t>planear, coordinar, dirigir y controlar las acciones orientadas a resolver necesidades urgentes, ejecutar programas y actividades de protección, salvamento y rehabilitación</w:t>
      </w:r>
      <w:r w:rsidR="000854F4">
        <w:t>.</w:t>
      </w:r>
    </w:p>
    <w:p w14:paraId="74BC056F" w14:textId="77777777" w:rsidR="005C157E" w:rsidRDefault="005C157E" w:rsidP="005C157E">
      <w:pPr>
        <w:pStyle w:val="Prrafodelista"/>
      </w:pPr>
    </w:p>
    <w:p w14:paraId="2B237634" w14:textId="7D42FB62" w:rsidR="00C712D2" w:rsidRPr="00F5572E" w:rsidRDefault="14D6B96E" w:rsidP="00C2348E">
      <w:pPr>
        <w:pStyle w:val="Prrafodelista"/>
        <w:numPr>
          <w:ilvl w:val="0"/>
          <w:numId w:val="32"/>
        </w:numPr>
        <w:tabs>
          <w:tab w:val="num" w:pos="360"/>
        </w:tabs>
        <w:spacing w:line="276" w:lineRule="auto"/>
        <w:ind w:left="284" w:hanging="284"/>
        <w:jc w:val="both"/>
        <w:rPr>
          <w:lang w:val="es-CR"/>
        </w:rPr>
      </w:pPr>
      <w:r w:rsidRPr="0030605A">
        <w:t xml:space="preserve">Que </w:t>
      </w:r>
      <w:r w:rsidR="000854F4">
        <w:t xml:space="preserve">no obstante lo anterior, </w:t>
      </w:r>
      <w:r w:rsidR="00737BA1">
        <w:t xml:space="preserve">la atención extrahospitalaria de emergencias médicas y traumáticas producto de la </w:t>
      </w:r>
      <w:r w:rsidR="00F5572E">
        <w:t>cotidianidad</w:t>
      </w:r>
      <w:r w:rsidR="00862C17">
        <w:t>,</w:t>
      </w:r>
      <w:r w:rsidR="00737BA1">
        <w:t xml:space="preserve"> se encuentra fuera del ámbito de aplicación de la citada Ley N° 8488, </w:t>
      </w:r>
      <w:r w:rsidR="00862C17">
        <w:t xml:space="preserve">siendo que la derogatoria del </w:t>
      </w:r>
      <w:r w:rsidR="00862C17" w:rsidRPr="00862C17">
        <w:t>Decreto Ejecutivo N° 22378-S del 30 de julio de 1993 “Crea Sistema Nacional de Emergencias Médicas”</w:t>
      </w:r>
      <w:r w:rsidR="000F0A88">
        <w:t xml:space="preserve"> dejó al país</w:t>
      </w:r>
      <w:r w:rsidRPr="0030605A">
        <w:t xml:space="preserve"> </w:t>
      </w:r>
      <w:r w:rsidR="000F0A88">
        <w:t xml:space="preserve">sin </w:t>
      </w:r>
      <w:r w:rsidRPr="0030605A">
        <w:t>un sistema integrado y ef</w:t>
      </w:r>
      <w:r w:rsidR="000F0A88">
        <w:t>ectivo</w:t>
      </w:r>
      <w:r w:rsidRPr="0030605A">
        <w:t xml:space="preserve"> para la atención de </w:t>
      </w:r>
      <w:r w:rsidR="000F0A88">
        <w:t>este tipo de incidentes</w:t>
      </w:r>
      <w:r w:rsidR="00F5572E">
        <w:t>.</w:t>
      </w:r>
      <w:r w:rsidR="00737BA1" w:rsidRPr="00F5572E">
        <w:rPr>
          <w:lang w:val="es-CR"/>
        </w:rPr>
        <w:t xml:space="preserve">  </w:t>
      </w:r>
    </w:p>
    <w:p w14:paraId="0A7A6403" w14:textId="77777777" w:rsidR="00FD0BAB" w:rsidRPr="0030605A" w:rsidRDefault="00FD0BAB" w:rsidP="009D23FD">
      <w:pPr>
        <w:pStyle w:val="Prrafodelista"/>
        <w:tabs>
          <w:tab w:val="num" w:pos="360"/>
        </w:tabs>
        <w:spacing w:line="276" w:lineRule="auto"/>
        <w:ind w:left="284" w:hanging="284"/>
        <w:jc w:val="both"/>
      </w:pPr>
    </w:p>
    <w:p w14:paraId="145B86A2" w14:textId="5C66AAC3" w:rsidR="0058580D" w:rsidRDefault="14D6B96E" w:rsidP="009D23FD">
      <w:pPr>
        <w:pStyle w:val="Prrafodelista"/>
        <w:numPr>
          <w:ilvl w:val="0"/>
          <w:numId w:val="32"/>
        </w:numPr>
        <w:tabs>
          <w:tab w:val="num" w:pos="360"/>
        </w:tabs>
        <w:spacing w:line="276" w:lineRule="auto"/>
        <w:ind w:left="284" w:hanging="284"/>
        <w:jc w:val="both"/>
        <w:rPr>
          <w:lang w:val="es-CR"/>
        </w:rPr>
      </w:pPr>
      <w:r w:rsidRPr="0030605A">
        <w:t xml:space="preserve">Que corresponde al Ministerio de Salud, la rectoría en salud y como ente encargado de velar por la salud pública en Costa Rica, </w:t>
      </w:r>
      <w:r w:rsidR="00C45120">
        <w:t>debe procurar</w:t>
      </w:r>
      <w:r w:rsidRPr="0030605A">
        <w:t xml:space="preserve"> la coordinación de todas las acciones orientadas para la atención de </w:t>
      </w:r>
      <w:r w:rsidR="689F1296" w:rsidRPr="0030605A">
        <w:t>emergencias médicas</w:t>
      </w:r>
      <w:r w:rsidRPr="0030605A">
        <w:t xml:space="preserve"> y </w:t>
      </w:r>
      <w:r w:rsidR="2472C96B" w:rsidRPr="0030605A">
        <w:t>traumáticas</w:t>
      </w:r>
      <w:r w:rsidR="000854F4">
        <w:rPr>
          <w:lang w:val="es-CR"/>
        </w:rPr>
        <w:t xml:space="preserve"> </w:t>
      </w:r>
      <w:r w:rsidR="00C712D2" w:rsidRPr="0030605A">
        <w:rPr>
          <w:lang w:val="es-CR"/>
        </w:rPr>
        <w:t xml:space="preserve">en el ámbito </w:t>
      </w:r>
      <w:r w:rsidR="00D922BA" w:rsidRPr="0030605A">
        <w:rPr>
          <w:lang w:val="es-CR"/>
        </w:rPr>
        <w:t>extrahospitalario</w:t>
      </w:r>
      <w:r w:rsidR="00C712D2" w:rsidRPr="0030605A">
        <w:rPr>
          <w:lang w:val="es-CR"/>
        </w:rPr>
        <w:t>.</w:t>
      </w:r>
    </w:p>
    <w:p w14:paraId="78085630" w14:textId="77777777" w:rsidR="00C45120" w:rsidRPr="00C45120" w:rsidRDefault="00C45120" w:rsidP="00C45120">
      <w:pPr>
        <w:pStyle w:val="Prrafodelista"/>
        <w:rPr>
          <w:lang w:val="es-CR"/>
        </w:rPr>
      </w:pPr>
    </w:p>
    <w:p w14:paraId="00A72787" w14:textId="29EB1AFF" w:rsidR="00D922BA" w:rsidRPr="003814C9" w:rsidRDefault="00C45120" w:rsidP="006F15E4">
      <w:pPr>
        <w:pStyle w:val="Prrafodelista"/>
        <w:numPr>
          <w:ilvl w:val="0"/>
          <w:numId w:val="32"/>
        </w:numPr>
        <w:tabs>
          <w:tab w:val="num" w:pos="360"/>
        </w:tabs>
        <w:spacing w:line="276" w:lineRule="auto"/>
        <w:ind w:left="284" w:hanging="284"/>
        <w:contextualSpacing/>
        <w:jc w:val="both"/>
        <w:rPr>
          <w:rFonts w:eastAsia="Calibri"/>
          <w:lang w:val="es-CR"/>
        </w:rPr>
      </w:pPr>
      <w:r w:rsidRPr="00D922BA">
        <w:rPr>
          <w:lang w:val="es-CR"/>
        </w:rPr>
        <w:t xml:space="preserve">Que </w:t>
      </w:r>
      <w:r w:rsidR="0049176B">
        <w:rPr>
          <w:lang w:val="es-CR"/>
        </w:rPr>
        <w:t xml:space="preserve">se </w:t>
      </w:r>
      <w:r w:rsidR="00805662">
        <w:rPr>
          <w:lang w:val="es-CR"/>
        </w:rPr>
        <w:t xml:space="preserve">considera necesario y oportuno </w:t>
      </w:r>
      <w:r w:rsidRPr="00D922BA">
        <w:rPr>
          <w:lang w:val="es-CR"/>
        </w:rPr>
        <w:t xml:space="preserve">crear </w:t>
      </w:r>
      <w:r w:rsidR="00D922BA" w:rsidRPr="00D922BA">
        <w:rPr>
          <w:lang w:val="es-CR"/>
        </w:rPr>
        <w:t xml:space="preserve">mediante Decreto Ejecutivo </w:t>
      </w:r>
      <w:r w:rsidRPr="00D922BA">
        <w:rPr>
          <w:lang w:val="es-CR"/>
        </w:rPr>
        <w:t xml:space="preserve">el Sistema Nacional de Atención de Emergencias Médicas y Traumáticas, </w:t>
      </w:r>
      <w:r w:rsidR="000854F4">
        <w:rPr>
          <w:lang w:val="es-CR"/>
        </w:rPr>
        <w:t xml:space="preserve">con el </w:t>
      </w:r>
      <w:r w:rsidR="000854F4" w:rsidRPr="000854F4">
        <w:rPr>
          <w:lang w:val="es-CR"/>
        </w:rPr>
        <w:t xml:space="preserve">objeto </w:t>
      </w:r>
      <w:r w:rsidR="000854F4">
        <w:rPr>
          <w:lang w:val="es-CR"/>
        </w:rPr>
        <w:t xml:space="preserve">de </w:t>
      </w:r>
      <w:r w:rsidR="000854F4" w:rsidRPr="000854F4">
        <w:rPr>
          <w:lang w:val="es-CR"/>
        </w:rPr>
        <w:t xml:space="preserve">articular los componentes para la atención de </w:t>
      </w:r>
      <w:r w:rsidR="000854F4">
        <w:rPr>
          <w:lang w:val="es-CR"/>
        </w:rPr>
        <w:t xml:space="preserve">este tipo de </w:t>
      </w:r>
      <w:r w:rsidR="000854F4" w:rsidRPr="000854F4">
        <w:rPr>
          <w:lang w:val="es-CR"/>
        </w:rPr>
        <w:t>emergencias, bajo un estándar a nivel nacional en el ámbito extrahospitalario</w:t>
      </w:r>
      <w:r w:rsidRPr="00D922BA">
        <w:rPr>
          <w:lang w:val="es-CR"/>
        </w:rPr>
        <w:t>, cuya rectoría le corresponde al Ministerio de Salud.</w:t>
      </w:r>
    </w:p>
    <w:p w14:paraId="5FEDEEBA" w14:textId="77777777" w:rsidR="003814C9" w:rsidRPr="003814C9" w:rsidRDefault="003814C9" w:rsidP="003814C9">
      <w:pPr>
        <w:pStyle w:val="Prrafodelista"/>
        <w:rPr>
          <w:rFonts w:eastAsia="Calibri"/>
          <w:lang w:val="es-CR"/>
        </w:rPr>
      </w:pPr>
    </w:p>
    <w:p w14:paraId="47495392" w14:textId="6D3AB7B9" w:rsidR="00C45120" w:rsidRPr="00D922BA" w:rsidRDefault="00C45120" w:rsidP="006F15E4">
      <w:pPr>
        <w:pStyle w:val="Prrafodelista"/>
        <w:numPr>
          <w:ilvl w:val="0"/>
          <w:numId w:val="32"/>
        </w:numPr>
        <w:tabs>
          <w:tab w:val="num" w:pos="360"/>
        </w:tabs>
        <w:spacing w:line="276" w:lineRule="auto"/>
        <w:ind w:left="284" w:hanging="284"/>
        <w:contextualSpacing/>
        <w:jc w:val="both"/>
        <w:rPr>
          <w:rFonts w:eastAsia="Calibri"/>
          <w:lang w:val="es-CR"/>
        </w:rPr>
      </w:pPr>
      <w:r w:rsidRPr="008A1140">
        <w:t xml:space="preserve">Que de conformidad con el artículo 12 bis del Decreto Ejecutivo N° 37045-MP-MEIC de 22 de febrero de 2012, “Reglamento a la Ley de Protección al Ciudadano del Exceso de Requisitos y Trámites Administrativos” y sus reformas, se considera que </w:t>
      </w:r>
      <w:r w:rsidRPr="0049176B">
        <w:t>por la naturaleza del presente reglamento no es necesario completar la Sección I deno</w:t>
      </w:r>
      <w:r w:rsidRPr="008A1140">
        <w:t xml:space="preserve">minada Control Previo de Mejora Regulatoria, que conforma el formulario de Evaluación Costo Beneficio, toda vez que el mismo no establece trámites ni requerimientos para el administrado. </w:t>
      </w:r>
    </w:p>
    <w:p w14:paraId="1648A987" w14:textId="16C59F73" w:rsidR="00854B2E" w:rsidRPr="0030605A" w:rsidRDefault="00854B2E" w:rsidP="0030605A">
      <w:pPr>
        <w:spacing w:line="276" w:lineRule="auto"/>
        <w:jc w:val="both"/>
        <w:rPr>
          <w:lang w:val="es-CR"/>
        </w:rPr>
      </w:pPr>
    </w:p>
    <w:p w14:paraId="1C93C2B2" w14:textId="191C8CF0" w:rsidR="009D23FD" w:rsidRPr="009D23FD" w:rsidRDefault="009D23FD" w:rsidP="0030605A">
      <w:pPr>
        <w:spacing w:line="276" w:lineRule="auto"/>
        <w:jc w:val="both"/>
        <w:rPr>
          <w:b/>
          <w:lang w:val="es-CR"/>
        </w:rPr>
      </w:pPr>
      <w:r w:rsidRPr="009D23FD">
        <w:rPr>
          <w:b/>
          <w:lang w:val="es-CR"/>
        </w:rPr>
        <w:t>P</w:t>
      </w:r>
      <w:r w:rsidR="00D922BA">
        <w:rPr>
          <w:b/>
          <w:lang w:val="es-CR"/>
        </w:rPr>
        <w:t>or tanto</w:t>
      </w:r>
      <w:r w:rsidRPr="009D23FD">
        <w:rPr>
          <w:b/>
          <w:lang w:val="es-CR"/>
        </w:rPr>
        <w:t xml:space="preserve">, </w:t>
      </w:r>
    </w:p>
    <w:p w14:paraId="7C9C6E1D" w14:textId="193C9C16" w:rsidR="00ED098E" w:rsidRDefault="14D6B96E" w:rsidP="009D23FD">
      <w:pPr>
        <w:spacing w:line="276" w:lineRule="auto"/>
        <w:jc w:val="center"/>
        <w:rPr>
          <w:b/>
          <w:lang w:val="es-CR"/>
        </w:rPr>
      </w:pPr>
      <w:r w:rsidRPr="009D23FD">
        <w:rPr>
          <w:b/>
          <w:lang w:val="es-CR"/>
        </w:rPr>
        <w:t>DECRETAN</w:t>
      </w:r>
      <w:r w:rsidR="009D23FD">
        <w:rPr>
          <w:b/>
          <w:lang w:val="es-CR"/>
        </w:rPr>
        <w:t>:</w:t>
      </w:r>
    </w:p>
    <w:p w14:paraId="453CC551" w14:textId="77777777" w:rsidR="009D23FD" w:rsidRDefault="009D23FD" w:rsidP="009D23FD">
      <w:pPr>
        <w:spacing w:line="276" w:lineRule="auto"/>
        <w:jc w:val="center"/>
        <w:rPr>
          <w:b/>
          <w:lang w:val="es-CR"/>
        </w:rPr>
      </w:pPr>
    </w:p>
    <w:p w14:paraId="310F288F" w14:textId="2D43B327" w:rsidR="009D23FD" w:rsidRPr="009D23FD" w:rsidRDefault="009D23FD" w:rsidP="009D23FD">
      <w:pPr>
        <w:spacing w:line="276" w:lineRule="auto"/>
        <w:jc w:val="center"/>
        <w:rPr>
          <w:b/>
          <w:lang w:val="es-CR"/>
        </w:rPr>
      </w:pPr>
      <w:r>
        <w:rPr>
          <w:b/>
          <w:lang w:val="es-CR"/>
        </w:rPr>
        <w:t>CREACIÓN DEL SISTEMA NACIONAL DE ATENCIÓN DE EMERGENCIAS MÉDICAS Y TRAUMÁTICAS (SINAEMET)</w:t>
      </w:r>
    </w:p>
    <w:p w14:paraId="18395915" w14:textId="77777777" w:rsidR="00036806" w:rsidRPr="0030605A" w:rsidRDefault="00036806" w:rsidP="0030605A">
      <w:pPr>
        <w:spacing w:line="276" w:lineRule="auto"/>
        <w:jc w:val="both"/>
        <w:rPr>
          <w:lang w:val="es-CR"/>
        </w:rPr>
      </w:pPr>
    </w:p>
    <w:p w14:paraId="6B1B288F" w14:textId="4BAC9A0C" w:rsidR="006860DC" w:rsidRPr="0030605A" w:rsidRDefault="14D6B96E" w:rsidP="003E76C7">
      <w:pPr>
        <w:spacing w:line="276" w:lineRule="auto"/>
        <w:ind w:firstLine="708"/>
        <w:jc w:val="both"/>
        <w:rPr>
          <w:lang w:val="es-CR"/>
        </w:rPr>
      </w:pPr>
      <w:r w:rsidRPr="003E76C7">
        <w:rPr>
          <w:b/>
          <w:lang w:val="es-CR"/>
        </w:rPr>
        <w:t>Artículo 1°</w:t>
      </w:r>
      <w:r w:rsidR="006860DC" w:rsidRPr="003E76C7">
        <w:rPr>
          <w:b/>
          <w:lang w:val="es-CR"/>
        </w:rPr>
        <w:t>-</w:t>
      </w:r>
      <w:r w:rsidR="00B96D43" w:rsidRPr="003E76C7">
        <w:rPr>
          <w:b/>
          <w:lang w:val="es-CR"/>
        </w:rPr>
        <w:t xml:space="preserve"> </w:t>
      </w:r>
      <w:r w:rsidR="006860DC" w:rsidRPr="003E76C7">
        <w:rPr>
          <w:b/>
          <w:lang w:val="es-CR"/>
        </w:rPr>
        <w:t>Creación</w:t>
      </w:r>
      <w:r w:rsidR="006860DC" w:rsidRPr="0030605A">
        <w:rPr>
          <w:b/>
          <w:lang w:val="es-CR"/>
        </w:rPr>
        <w:t>.</w:t>
      </w:r>
      <w:r w:rsidR="00B96D43" w:rsidRPr="0030605A">
        <w:rPr>
          <w:lang w:val="es-CR"/>
        </w:rPr>
        <w:t xml:space="preserve"> </w:t>
      </w:r>
      <w:r w:rsidRPr="0030605A">
        <w:rPr>
          <w:lang w:val="es-CR"/>
        </w:rPr>
        <w:t>Cr</w:t>
      </w:r>
      <w:r w:rsidR="009426BA">
        <w:rPr>
          <w:lang w:val="es-CR"/>
        </w:rPr>
        <w:t>é</w:t>
      </w:r>
      <w:r w:rsidRPr="0030605A">
        <w:rPr>
          <w:lang w:val="es-CR"/>
        </w:rPr>
        <w:t>ase el Sistema Nacional de Atención de Em</w:t>
      </w:r>
      <w:r w:rsidR="00E26A78" w:rsidRPr="0030605A">
        <w:rPr>
          <w:lang w:val="es-CR"/>
        </w:rPr>
        <w:t>ergencias Médicas y Traumáticas</w:t>
      </w:r>
      <w:r w:rsidR="0061647F" w:rsidRPr="0030605A">
        <w:rPr>
          <w:lang w:val="es-CR"/>
        </w:rPr>
        <w:t xml:space="preserve"> cuyas siglas serán SINAEMET, para el ámbito extrahospitalario</w:t>
      </w:r>
      <w:r w:rsidRPr="0030605A">
        <w:rPr>
          <w:lang w:val="es-CR"/>
        </w:rPr>
        <w:t xml:space="preserve">, </w:t>
      </w:r>
      <w:r w:rsidR="00564DF0" w:rsidRPr="0030605A">
        <w:rPr>
          <w:lang w:val="es-CR"/>
        </w:rPr>
        <w:t xml:space="preserve">cuya rectoría le corresponde al Ministerio de Salud. </w:t>
      </w:r>
    </w:p>
    <w:p w14:paraId="0BEFDD0E" w14:textId="77777777" w:rsidR="006860DC" w:rsidRPr="0030605A" w:rsidRDefault="006860DC" w:rsidP="0030605A">
      <w:pPr>
        <w:spacing w:line="276" w:lineRule="auto"/>
        <w:jc w:val="both"/>
        <w:rPr>
          <w:lang w:val="es-CR"/>
        </w:rPr>
      </w:pPr>
    </w:p>
    <w:p w14:paraId="0C00132B" w14:textId="685FEF1C" w:rsidR="00ED098E" w:rsidRPr="0030605A" w:rsidRDefault="003E76C7" w:rsidP="003E76C7">
      <w:pPr>
        <w:spacing w:line="276" w:lineRule="auto"/>
        <w:ind w:firstLine="708"/>
        <w:jc w:val="both"/>
        <w:rPr>
          <w:lang w:val="es-CR"/>
        </w:rPr>
      </w:pPr>
      <w:r w:rsidRPr="003E76C7">
        <w:rPr>
          <w:b/>
          <w:lang w:val="es-CR"/>
        </w:rPr>
        <w:t>Artículo</w:t>
      </w:r>
      <w:r w:rsidR="006860DC" w:rsidRPr="003E76C7">
        <w:rPr>
          <w:b/>
          <w:lang w:val="es-CR"/>
        </w:rPr>
        <w:t xml:space="preserve"> 2°</w:t>
      </w:r>
      <w:r w:rsidR="00DE3F5C" w:rsidRPr="003E76C7">
        <w:rPr>
          <w:b/>
          <w:lang w:val="es-CR"/>
        </w:rPr>
        <w:t>-</w:t>
      </w:r>
      <w:r w:rsidR="006860DC" w:rsidRPr="003E76C7">
        <w:rPr>
          <w:b/>
          <w:lang w:val="es-CR"/>
        </w:rPr>
        <w:t>Objeto</w:t>
      </w:r>
      <w:r w:rsidR="00534E14">
        <w:rPr>
          <w:b/>
          <w:lang w:val="es-CR"/>
        </w:rPr>
        <w:t xml:space="preserve"> y ámbito de aplicación</w:t>
      </w:r>
      <w:r w:rsidR="006860DC" w:rsidRPr="003E76C7">
        <w:rPr>
          <w:b/>
          <w:lang w:val="es-CR"/>
        </w:rPr>
        <w:t>.</w:t>
      </w:r>
      <w:r w:rsidR="00B96D43" w:rsidRPr="0030605A">
        <w:rPr>
          <w:b/>
          <w:lang w:val="es-CR"/>
        </w:rPr>
        <w:t xml:space="preserve"> </w:t>
      </w:r>
      <w:r w:rsidR="00564DF0" w:rsidRPr="0030605A">
        <w:rPr>
          <w:lang w:val="es-CR"/>
        </w:rPr>
        <w:t xml:space="preserve">El </w:t>
      </w:r>
      <w:r w:rsidR="008D608D" w:rsidRPr="0030605A">
        <w:rPr>
          <w:lang w:val="es-CR"/>
        </w:rPr>
        <w:t>SINAEMET</w:t>
      </w:r>
      <w:r w:rsidR="00564DF0" w:rsidRPr="0030605A">
        <w:rPr>
          <w:lang w:val="es-CR"/>
        </w:rPr>
        <w:t xml:space="preserve"> </w:t>
      </w:r>
      <w:r w:rsidR="006860DC" w:rsidRPr="0030605A">
        <w:rPr>
          <w:lang w:val="es-CR"/>
        </w:rPr>
        <w:t>t</w:t>
      </w:r>
      <w:r w:rsidR="00534E14">
        <w:rPr>
          <w:lang w:val="es-CR"/>
        </w:rPr>
        <w:t>iene</w:t>
      </w:r>
      <w:r w:rsidR="006860DC" w:rsidRPr="0030605A">
        <w:rPr>
          <w:lang w:val="es-CR"/>
        </w:rPr>
        <w:t xml:space="preserve"> como objeto articular los componentes</w:t>
      </w:r>
      <w:r w:rsidR="00564DF0" w:rsidRPr="0030605A">
        <w:rPr>
          <w:lang w:val="es-CR"/>
        </w:rPr>
        <w:t xml:space="preserve"> </w:t>
      </w:r>
      <w:r w:rsidR="14D6B96E" w:rsidRPr="0030605A">
        <w:rPr>
          <w:lang w:val="es-CR"/>
        </w:rPr>
        <w:t xml:space="preserve">para la atención de emergencias médicas y </w:t>
      </w:r>
      <w:r w:rsidR="006860DC" w:rsidRPr="0030605A">
        <w:rPr>
          <w:lang w:val="es-CR"/>
        </w:rPr>
        <w:t xml:space="preserve">traumáticas, bajo un estándar </w:t>
      </w:r>
      <w:r w:rsidR="14D6B96E" w:rsidRPr="0030605A">
        <w:rPr>
          <w:lang w:val="es-CR"/>
        </w:rPr>
        <w:t>a nivel nacional en el ámbito extrahospitalario.</w:t>
      </w:r>
    </w:p>
    <w:p w14:paraId="79EC0B1F" w14:textId="77777777" w:rsidR="006860DC" w:rsidRPr="0030605A" w:rsidRDefault="006860DC" w:rsidP="0030605A">
      <w:pPr>
        <w:spacing w:line="276" w:lineRule="auto"/>
        <w:jc w:val="both"/>
        <w:rPr>
          <w:lang w:val="es-CR"/>
        </w:rPr>
      </w:pPr>
    </w:p>
    <w:p w14:paraId="1AFACD67" w14:textId="5366E769" w:rsidR="00DE3F5C" w:rsidRPr="00534E14" w:rsidRDefault="003E76C7" w:rsidP="005414F7">
      <w:pPr>
        <w:spacing w:line="276" w:lineRule="auto"/>
        <w:ind w:firstLine="708"/>
        <w:jc w:val="both"/>
        <w:rPr>
          <w:strike/>
          <w:lang w:val="es-CR"/>
        </w:rPr>
      </w:pPr>
      <w:r>
        <w:rPr>
          <w:b/>
          <w:lang w:val="es-CR"/>
        </w:rPr>
        <w:lastRenderedPageBreak/>
        <w:t>Artí</w:t>
      </w:r>
      <w:r w:rsidR="00D723D8" w:rsidRPr="003E76C7">
        <w:rPr>
          <w:b/>
          <w:lang w:val="es-CR"/>
        </w:rPr>
        <w:t>culo 3°-</w:t>
      </w:r>
      <w:r w:rsidR="00534E14">
        <w:rPr>
          <w:b/>
          <w:lang w:val="es-CR"/>
        </w:rPr>
        <w:t>C</w:t>
      </w:r>
      <w:r w:rsidR="00D723D8" w:rsidRPr="0030605A">
        <w:rPr>
          <w:b/>
          <w:lang w:val="es-CR"/>
        </w:rPr>
        <w:t>omponente</w:t>
      </w:r>
      <w:r w:rsidR="009E07E1" w:rsidRPr="0030605A">
        <w:rPr>
          <w:b/>
          <w:lang w:val="es-CR"/>
        </w:rPr>
        <w:t>s</w:t>
      </w:r>
      <w:r w:rsidR="00FF4BCF">
        <w:rPr>
          <w:b/>
          <w:lang w:val="es-CR"/>
        </w:rPr>
        <w:t xml:space="preserve"> del SINAEMET</w:t>
      </w:r>
      <w:r w:rsidR="00D723D8" w:rsidRPr="0030605A">
        <w:rPr>
          <w:b/>
          <w:lang w:val="es-CR"/>
        </w:rPr>
        <w:t xml:space="preserve">. </w:t>
      </w:r>
      <w:r w:rsidR="00534E14" w:rsidRPr="00534E14">
        <w:rPr>
          <w:bCs/>
          <w:lang w:val="es-CR"/>
        </w:rPr>
        <w:t>L</w:t>
      </w:r>
      <w:r w:rsidR="00D723D8" w:rsidRPr="0030605A">
        <w:rPr>
          <w:lang w:val="es-CR"/>
        </w:rPr>
        <w:t>os componentes</w:t>
      </w:r>
      <w:r w:rsidR="009E07E1" w:rsidRPr="0030605A">
        <w:rPr>
          <w:lang w:val="es-CR"/>
        </w:rPr>
        <w:t xml:space="preserve"> del SINAEMET</w:t>
      </w:r>
      <w:r w:rsidR="00534E14">
        <w:rPr>
          <w:lang w:val="es-CR"/>
        </w:rPr>
        <w:t xml:space="preserve"> </w:t>
      </w:r>
      <w:r w:rsidR="005414F7">
        <w:rPr>
          <w:lang w:val="es-CR"/>
        </w:rPr>
        <w:t>deben estar articulados</w:t>
      </w:r>
      <w:r w:rsidR="005414F7" w:rsidRPr="005414F7">
        <w:rPr>
          <w:lang w:val="es-CR"/>
        </w:rPr>
        <w:t xml:space="preserve"> entre sí y funciona</w:t>
      </w:r>
      <w:r w:rsidR="005414F7">
        <w:rPr>
          <w:lang w:val="es-CR"/>
        </w:rPr>
        <w:t>r</w:t>
      </w:r>
      <w:r w:rsidR="005414F7" w:rsidRPr="005414F7">
        <w:rPr>
          <w:lang w:val="es-CR"/>
        </w:rPr>
        <w:t xml:space="preserve"> de manera coordinada</w:t>
      </w:r>
      <w:r w:rsidR="005414F7">
        <w:rPr>
          <w:lang w:val="es-CR"/>
        </w:rPr>
        <w:t xml:space="preserve">. </w:t>
      </w:r>
      <w:r w:rsidR="002E1F54">
        <w:rPr>
          <w:lang w:val="es-CR"/>
        </w:rPr>
        <w:t>Dichos componentes se establecen de la siguiente manera</w:t>
      </w:r>
      <w:r w:rsidR="005414F7">
        <w:rPr>
          <w:lang w:val="es-CR"/>
        </w:rPr>
        <w:t>:</w:t>
      </w:r>
    </w:p>
    <w:p w14:paraId="22A69813" w14:textId="77777777" w:rsidR="00DE3F5C" w:rsidRPr="0030605A" w:rsidRDefault="00DE3F5C" w:rsidP="0030605A">
      <w:pPr>
        <w:spacing w:line="276" w:lineRule="auto"/>
        <w:jc w:val="both"/>
        <w:rPr>
          <w:lang w:val="es-CR"/>
        </w:rPr>
      </w:pPr>
    </w:p>
    <w:p w14:paraId="5C90EC40" w14:textId="09243E4F" w:rsidR="00DE3F5C" w:rsidRDefault="00DE3F5C" w:rsidP="0006699B">
      <w:pPr>
        <w:pStyle w:val="Prrafodelista"/>
        <w:numPr>
          <w:ilvl w:val="0"/>
          <w:numId w:val="34"/>
        </w:numPr>
        <w:spacing w:line="276" w:lineRule="auto"/>
        <w:jc w:val="both"/>
        <w:rPr>
          <w:lang w:val="es-CR"/>
        </w:rPr>
      </w:pPr>
      <w:r w:rsidRPr="003D6A5B">
        <w:rPr>
          <w:b/>
          <w:bCs/>
          <w:lang w:val="es-CR"/>
        </w:rPr>
        <w:t>Regulatorio</w:t>
      </w:r>
      <w:r w:rsidRPr="003D6A5B">
        <w:rPr>
          <w:lang w:val="es-CR"/>
        </w:rPr>
        <w:t>:</w:t>
      </w:r>
      <w:r w:rsidR="009E07E1" w:rsidRPr="003D6A5B">
        <w:rPr>
          <w:lang w:val="es-CR"/>
        </w:rPr>
        <w:t xml:space="preserve"> </w:t>
      </w:r>
      <w:r w:rsidR="00A21F3E" w:rsidRPr="003D6A5B">
        <w:rPr>
          <w:lang w:val="es-CR"/>
        </w:rPr>
        <w:t xml:space="preserve">Está constituido por las </w:t>
      </w:r>
      <w:r w:rsidR="00EE75AE" w:rsidRPr="003D6A5B">
        <w:rPr>
          <w:lang w:val="es-CR"/>
        </w:rPr>
        <w:t xml:space="preserve">disposiciones </w:t>
      </w:r>
      <w:r w:rsidR="00A21F3E" w:rsidRPr="003D6A5B">
        <w:rPr>
          <w:lang w:val="es-CR"/>
        </w:rPr>
        <w:t>n</w:t>
      </w:r>
      <w:r w:rsidRPr="003D6A5B">
        <w:rPr>
          <w:lang w:val="es-CR"/>
        </w:rPr>
        <w:t>orma</w:t>
      </w:r>
      <w:r w:rsidR="00EE75AE" w:rsidRPr="003D6A5B">
        <w:rPr>
          <w:lang w:val="es-CR"/>
        </w:rPr>
        <w:t>tivas</w:t>
      </w:r>
      <w:r w:rsidRPr="003D6A5B">
        <w:rPr>
          <w:lang w:val="es-CR"/>
        </w:rPr>
        <w:t xml:space="preserve">, </w:t>
      </w:r>
      <w:r w:rsidR="00EE75AE" w:rsidRPr="003D6A5B">
        <w:rPr>
          <w:lang w:val="es-CR"/>
        </w:rPr>
        <w:t xml:space="preserve">los </w:t>
      </w:r>
      <w:r w:rsidRPr="003D6A5B">
        <w:rPr>
          <w:lang w:val="es-CR"/>
        </w:rPr>
        <w:t xml:space="preserve">protocolos, </w:t>
      </w:r>
      <w:r w:rsidR="00EE75AE" w:rsidRPr="003D6A5B">
        <w:rPr>
          <w:lang w:val="es-CR"/>
        </w:rPr>
        <w:t xml:space="preserve">las </w:t>
      </w:r>
      <w:r w:rsidRPr="003D6A5B">
        <w:rPr>
          <w:lang w:val="es-CR"/>
        </w:rPr>
        <w:t xml:space="preserve">guías y </w:t>
      </w:r>
      <w:r w:rsidR="00EE75AE" w:rsidRPr="003D6A5B">
        <w:rPr>
          <w:lang w:val="es-CR"/>
        </w:rPr>
        <w:t xml:space="preserve">los </w:t>
      </w:r>
      <w:r w:rsidRPr="003D6A5B">
        <w:rPr>
          <w:lang w:val="es-CR"/>
        </w:rPr>
        <w:t xml:space="preserve">procedimientos, así como </w:t>
      </w:r>
      <w:r w:rsidR="00EE75AE" w:rsidRPr="003D6A5B">
        <w:rPr>
          <w:lang w:val="es-CR"/>
        </w:rPr>
        <w:t>su</w:t>
      </w:r>
      <w:r w:rsidRPr="003D6A5B">
        <w:rPr>
          <w:lang w:val="es-CR"/>
        </w:rPr>
        <w:t xml:space="preserve"> fiscalización y control</w:t>
      </w:r>
      <w:r w:rsidR="003D6A5B">
        <w:rPr>
          <w:lang w:val="es-CR"/>
        </w:rPr>
        <w:t>.</w:t>
      </w:r>
    </w:p>
    <w:p w14:paraId="4E770BC1" w14:textId="77777777" w:rsidR="003D6A5B" w:rsidRPr="003D6A5B" w:rsidRDefault="003D6A5B" w:rsidP="003D6A5B">
      <w:pPr>
        <w:pStyle w:val="Prrafodelista"/>
        <w:spacing w:line="276" w:lineRule="auto"/>
        <w:ind w:left="720"/>
        <w:jc w:val="both"/>
        <w:rPr>
          <w:lang w:val="es-CR"/>
        </w:rPr>
      </w:pPr>
    </w:p>
    <w:p w14:paraId="3EC434E2" w14:textId="35B4B8BD" w:rsidR="00DE3F5C" w:rsidRPr="0030605A" w:rsidRDefault="00DE3F5C" w:rsidP="0030605A">
      <w:pPr>
        <w:pStyle w:val="Prrafodelista"/>
        <w:numPr>
          <w:ilvl w:val="0"/>
          <w:numId w:val="34"/>
        </w:numPr>
        <w:spacing w:line="276" w:lineRule="auto"/>
        <w:jc w:val="both"/>
        <w:rPr>
          <w:lang w:val="es-CR"/>
        </w:rPr>
      </w:pPr>
      <w:r w:rsidRPr="005414F7">
        <w:rPr>
          <w:b/>
          <w:bCs/>
          <w:lang w:val="es-CR"/>
        </w:rPr>
        <w:t>Académico</w:t>
      </w:r>
      <w:r w:rsidRPr="0030605A">
        <w:rPr>
          <w:lang w:val="es-CR"/>
        </w:rPr>
        <w:t>:</w:t>
      </w:r>
      <w:r w:rsidR="009E07E1" w:rsidRPr="0030605A">
        <w:rPr>
          <w:lang w:val="es-CR"/>
        </w:rPr>
        <w:t xml:space="preserve"> </w:t>
      </w:r>
      <w:r w:rsidR="003D6A5B">
        <w:rPr>
          <w:lang w:val="es-CR"/>
        </w:rPr>
        <w:t>Está constituido por e</w:t>
      </w:r>
      <w:r w:rsidR="00E24A13" w:rsidRPr="0030605A">
        <w:rPr>
          <w:lang w:val="es-CR"/>
        </w:rPr>
        <w:t>nt</w:t>
      </w:r>
      <w:r w:rsidR="0040242A">
        <w:rPr>
          <w:lang w:val="es-CR"/>
        </w:rPr>
        <w:t>idades</w:t>
      </w:r>
      <w:r w:rsidRPr="0030605A">
        <w:rPr>
          <w:lang w:val="es-CR"/>
        </w:rPr>
        <w:t xml:space="preserve"> académic</w:t>
      </w:r>
      <w:r w:rsidR="00886438">
        <w:rPr>
          <w:lang w:val="es-CR"/>
        </w:rPr>
        <w:t>a</w:t>
      </w:r>
      <w:r w:rsidRPr="0030605A">
        <w:rPr>
          <w:lang w:val="es-CR"/>
        </w:rPr>
        <w:t xml:space="preserve">s, </w:t>
      </w:r>
      <w:r w:rsidR="003C4303" w:rsidRPr="0030605A">
        <w:rPr>
          <w:lang w:val="es-CR"/>
        </w:rPr>
        <w:t xml:space="preserve">de </w:t>
      </w:r>
      <w:r w:rsidRPr="0030605A">
        <w:rPr>
          <w:lang w:val="es-CR"/>
        </w:rPr>
        <w:t xml:space="preserve">formación y capacitación del recurso humano, para la atención </w:t>
      </w:r>
      <w:r w:rsidR="003D6A5B">
        <w:rPr>
          <w:lang w:val="es-CR"/>
        </w:rPr>
        <w:t xml:space="preserve">de </w:t>
      </w:r>
      <w:r w:rsidRPr="0030605A">
        <w:rPr>
          <w:lang w:val="es-CR"/>
        </w:rPr>
        <w:t>emergencias médicas y traumáticas</w:t>
      </w:r>
      <w:r w:rsidR="003D6A5B">
        <w:rPr>
          <w:lang w:val="es-CR"/>
        </w:rPr>
        <w:t xml:space="preserve"> </w:t>
      </w:r>
      <w:r w:rsidRPr="0030605A">
        <w:rPr>
          <w:lang w:val="es-CR"/>
        </w:rPr>
        <w:t xml:space="preserve">en el ámbito </w:t>
      </w:r>
      <w:r w:rsidR="005414F7" w:rsidRPr="0030605A">
        <w:rPr>
          <w:lang w:val="es-CR"/>
        </w:rPr>
        <w:t>extrahospitalario</w:t>
      </w:r>
      <w:r w:rsidRPr="0030605A">
        <w:rPr>
          <w:lang w:val="es-CR"/>
        </w:rPr>
        <w:t>.</w:t>
      </w:r>
    </w:p>
    <w:p w14:paraId="082D8F95" w14:textId="77777777" w:rsidR="00DE3F5C" w:rsidRPr="0030605A" w:rsidRDefault="00DE3F5C" w:rsidP="0030605A">
      <w:pPr>
        <w:pStyle w:val="Prrafodelista"/>
        <w:spacing w:line="276" w:lineRule="auto"/>
        <w:jc w:val="both"/>
        <w:rPr>
          <w:lang w:val="es-CR"/>
        </w:rPr>
      </w:pPr>
    </w:p>
    <w:p w14:paraId="56E9F38F" w14:textId="427A1E4A" w:rsidR="00DE3F5C" w:rsidRPr="0030605A" w:rsidRDefault="00DE3F5C" w:rsidP="0030605A">
      <w:pPr>
        <w:pStyle w:val="Prrafodelista"/>
        <w:numPr>
          <w:ilvl w:val="0"/>
          <w:numId w:val="34"/>
        </w:numPr>
        <w:spacing w:line="276" w:lineRule="auto"/>
        <w:jc w:val="both"/>
        <w:rPr>
          <w:lang w:val="es-CR"/>
        </w:rPr>
      </w:pPr>
      <w:r w:rsidRPr="005414F7">
        <w:rPr>
          <w:b/>
          <w:bCs/>
          <w:lang w:val="es-CR"/>
        </w:rPr>
        <w:t>Prestación de servicios</w:t>
      </w:r>
      <w:r w:rsidRPr="0030605A">
        <w:rPr>
          <w:lang w:val="es-CR"/>
        </w:rPr>
        <w:t xml:space="preserve">: </w:t>
      </w:r>
      <w:r w:rsidR="00DE5E1F">
        <w:rPr>
          <w:lang w:val="es-CR"/>
        </w:rPr>
        <w:t>Está constituido por l</w:t>
      </w:r>
      <w:r w:rsidR="0040242A">
        <w:rPr>
          <w:lang w:val="es-CR"/>
        </w:rPr>
        <w:t xml:space="preserve">as entidades </w:t>
      </w:r>
      <w:r w:rsidR="00DE5E1F">
        <w:rPr>
          <w:lang w:val="es-CR"/>
        </w:rPr>
        <w:t>de salud</w:t>
      </w:r>
      <w:r w:rsidRPr="0030605A">
        <w:rPr>
          <w:lang w:val="es-CR"/>
        </w:rPr>
        <w:t xml:space="preserve"> públic</w:t>
      </w:r>
      <w:r w:rsidR="0040242A">
        <w:rPr>
          <w:lang w:val="es-CR"/>
        </w:rPr>
        <w:t>a</w:t>
      </w:r>
      <w:r w:rsidRPr="0030605A">
        <w:rPr>
          <w:lang w:val="es-CR"/>
        </w:rPr>
        <w:t>s y privad</w:t>
      </w:r>
      <w:r w:rsidR="0040242A">
        <w:rPr>
          <w:lang w:val="es-CR"/>
        </w:rPr>
        <w:t>a</w:t>
      </w:r>
      <w:r w:rsidRPr="0030605A">
        <w:rPr>
          <w:lang w:val="es-CR"/>
        </w:rPr>
        <w:t xml:space="preserve">s, que </w:t>
      </w:r>
      <w:r w:rsidR="00DE5E1F">
        <w:rPr>
          <w:lang w:val="es-CR"/>
        </w:rPr>
        <w:t>brindan</w:t>
      </w:r>
      <w:r w:rsidRPr="0030605A">
        <w:rPr>
          <w:lang w:val="es-CR"/>
        </w:rPr>
        <w:t xml:space="preserve"> </w:t>
      </w:r>
      <w:r w:rsidR="0040242A">
        <w:rPr>
          <w:lang w:val="es-CR"/>
        </w:rPr>
        <w:t xml:space="preserve">servicios </w:t>
      </w:r>
      <w:bookmarkStart w:id="0" w:name="_Hlk104882649"/>
      <w:r w:rsidR="0040242A">
        <w:rPr>
          <w:lang w:val="es-CR"/>
        </w:rPr>
        <w:t xml:space="preserve">de </w:t>
      </w:r>
      <w:r w:rsidRPr="0030605A">
        <w:rPr>
          <w:lang w:val="es-CR"/>
        </w:rPr>
        <w:t xml:space="preserve">atención </w:t>
      </w:r>
      <w:r w:rsidR="00DE5E1F">
        <w:rPr>
          <w:lang w:val="es-CR"/>
        </w:rPr>
        <w:t xml:space="preserve">directa </w:t>
      </w:r>
      <w:r w:rsidRPr="0030605A">
        <w:rPr>
          <w:lang w:val="es-CR"/>
        </w:rPr>
        <w:t>de emergencias médicas y traumáticas</w:t>
      </w:r>
      <w:r w:rsidR="00174D22">
        <w:rPr>
          <w:lang w:val="es-CR"/>
        </w:rPr>
        <w:t xml:space="preserve"> </w:t>
      </w:r>
      <w:bookmarkEnd w:id="0"/>
      <w:r w:rsidRPr="0030605A">
        <w:rPr>
          <w:lang w:val="es-CR"/>
        </w:rPr>
        <w:t xml:space="preserve">en el ámbito </w:t>
      </w:r>
      <w:r w:rsidR="005414F7" w:rsidRPr="0030605A">
        <w:rPr>
          <w:lang w:val="es-CR"/>
        </w:rPr>
        <w:t>extrahospitalario</w:t>
      </w:r>
      <w:r w:rsidR="00C712D2" w:rsidRPr="0030605A">
        <w:rPr>
          <w:lang w:val="es-CR"/>
        </w:rPr>
        <w:t>.</w:t>
      </w:r>
    </w:p>
    <w:p w14:paraId="6831AA23" w14:textId="77777777" w:rsidR="00DE3F5C" w:rsidRPr="0030605A" w:rsidRDefault="00DE3F5C" w:rsidP="0030605A">
      <w:pPr>
        <w:spacing w:line="276" w:lineRule="auto"/>
        <w:jc w:val="both"/>
        <w:rPr>
          <w:lang w:val="es-CR"/>
        </w:rPr>
      </w:pPr>
    </w:p>
    <w:p w14:paraId="5458DDDA" w14:textId="715F9A27" w:rsidR="006860DC" w:rsidRPr="0030605A" w:rsidRDefault="00DB491B" w:rsidP="003E76C7">
      <w:pPr>
        <w:spacing w:line="276" w:lineRule="auto"/>
        <w:ind w:firstLine="708"/>
        <w:jc w:val="both"/>
        <w:rPr>
          <w:lang w:val="es-CR"/>
        </w:rPr>
      </w:pPr>
      <w:r w:rsidRPr="003E76C7">
        <w:rPr>
          <w:b/>
          <w:lang w:val="es-CR"/>
        </w:rPr>
        <w:t>Artículo</w:t>
      </w:r>
      <w:r w:rsidR="006860DC" w:rsidRPr="003E76C7">
        <w:rPr>
          <w:b/>
          <w:lang w:val="es-CR"/>
        </w:rPr>
        <w:t xml:space="preserve"> </w:t>
      </w:r>
      <w:r w:rsidR="00174D22">
        <w:rPr>
          <w:b/>
          <w:lang w:val="es-CR"/>
        </w:rPr>
        <w:t>4</w:t>
      </w:r>
      <w:r w:rsidR="003E76C7">
        <w:rPr>
          <w:b/>
          <w:lang w:val="es-CR"/>
        </w:rPr>
        <w:t>º</w:t>
      </w:r>
      <w:r w:rsidR="006860DC" w:rsidRPr="003E76C7">
        <w:rPr>
          <w:b/>
          <w:lang w:val="es-CR"/>
        </w:rPr>
        <w:t xml:space="preserve">- </w:t>
      </w:r>
      <w:r w:rsidRPr="003E76C7">
        <w:rPr>
          <w:b/>
          <w:lang w:val="es-CR"/>
        </w:rPr>
        <w:t>Integración</w:t>
      </w:r>
      <w:r w:rsidR="006860DC" w:rsidRPr="0030605A">
        <w:rPr>
          <w:b/>
          <w:lang w:val="es-CR"/>
        </w:rPr>
        <w:t xml:space="preserve">. </w:t>
      </w:r>
      <w:r w:rsidRPr="0030605A">
        <w:rPr>
          <w:lang w:val="es-CR"/>
        </w:rPr>
        <w:t xml:space="preserve">El </w:t>
      </w:r>
      <w:r w:rsidR="008D608D" w:rsidRPr="0030605A">
        <w:rPr>
          <w:lang w:val="es-CR"/>
        </w:rPr>
        <w:t>SINAEMET</w:t>
      </w:r>
      <w:r w:rsidRPr="0030605A">
        <w:rPr>
          <w:lang w:val="es-CR"/>
        </w:rPr>
        <w:t xml:space="preserve"> est</w:t>
      </w:r>
      <w:r w:rsidR="00174D22">
        <w:rPr>
          <w:lang w:val="es-CR"/>
        </w:rPr>
        <w:t>á</w:t>
      </w:r>
      <w:r w:rsidRPr="0030605A">
        <w:rPr>
          <w:lang w:val="es-CR"/>
        </w:rPr>
        <w:t xml:space="preserve"> </w:t>
      </w:r>
      <w:r w:rsidR="0011200B" w:rsidRPr="0030605A">
        <w:rPr>
          <w:lang w:val="es-CR"/>
        </w:rPr>
        <w:t>constituido</w:t>
      </w:r>
      <w:r w:rsidRPr="0030605A">
        <w:rPr>
          <w:lang w:val="es-CR"/>
        </w:rPr>
        <w:t xml:space="preserve"> por </w:t>
      </w:r>
      <w:r w:rsidR="00332979">
        <w:rPr>
          <w:lang w:val="es-CR"/>
        </w:rPr>
        <w:t xml:space="preserve">el </w:t>
      </w:r>
      <w:r w:rsidR="00332979" w:rsidRPr="00332979">
        <w:rPr>
          <w:lang w:val="es-CR"/>
        </w:rPr>
        <w:t>Ministerio de Salud</w:t>
      </w:r>
      <w:r w:rsidR="00332979">
        <w:rPr>
          <w:lang w:val="es-CR"/>
        </w:rPr>
        <w:t>, el</w:t>
      </w:r>
      <w:r w:rsidR="00332979" w:rsidRPr="00332979">
        <w:rPr>
          <w:lang w:val="es-CR"/>
        </w:rPr>
        <w:t xml:space="preserve"> Colegio de Médicos y Cirujanos </w:t>
      </w:r>
      <w:r w:rsidR="00332979">
        <w:rPr>
          <w:lang w:val="es-CR"/>
        </w:rPr>
        <w:t xml:space="preserve">y </w:t>
      </w:r>
      <w:r w:rsidRPr="0030605A">
        <w:rPr>
          <w:lang w:val="es-CR"/>
        </w:rPr>
        <w:t>las instituciones prestata</w:t>
      </w:r>
      <w:r w:rsidR="003A5088" w:rsidRPr="0030605A">
        <w:rPr>
          <w:lang w:val="es-CR"/>
        </w:rPr>
        <w:t>rias</w:t>
      </w:r>
      <w:r w:rsidRPr="0030605A">
        <w:rPr>
          <w:lang w:val="es-CR"/>
        </w:rPr>
        <w:t xml:space="preserve"> en formación</w:t>
      </w:r>
      <w:r w:rsidR="00332979">
        <w:rPr>
          <w:lang w:val="es-CR"/>
        </w:rPr>
        <w:t xml:space="preserve"> académica y</w:t>
      </w:r>
      <w:r w:rsidRPr="0030605A">
        <w:rPr>
          <w:lang w:val="es-CR"/>
        </w:rPr>
        <w:t xml:space="preserve"> </w:t>
      </w:r>
      <w:r w:rsidR="00332979" w:rsidRPr="00332979">
        <w:rPr>
          <w:lang w:val="es-CR"/>
        </w:rPr>
        <w:t xml:space="preserve">de atención directa de emergencias médicas y traumáticas </w:t>
      </w:r>
      <w:r w:rsidR="00D27962" w:rsidRPr="0030605A">
        <w:rPr>
          <w:lang w:val="es-CR"/>
        </w:rPr>
        <w:t>en el ámbito extrahospitalario</w:t>
      </w:r>
      <w:r w:rsidR="00174D22">
        <w:rPr>
          <w:lang w:val="es-CR"/>
        </w:rPr>
        <w:t>,</w:t>
      </w:r>
      <w:r w:rsidRPr="0030605A">
        <w:rPr>
          <w:lang w:val="es-CR"/>
        </w:rPr>
        <w:t xml:space="preserve"> tanto públicos como privados.</w:t>
      </w:r>
    </w:p>
    <w:p w14:paraId="7043C591" w14:textId="77777777" w:rsidR="00ED098E" w:rsidRPr="0030605A" w:rsidRDefault="00ED098E" w:rsidP="0030605A">
      <w:pPr>
        <w:spacing w:line="276" w:lineRule="auto"/>
        <w:jc w:val="both"/>
        <w:rPr>
          <w:lang w:val="es-CR"/>
        </w:rPr>
      </w:pPr>
    </w:p>
    <w:p w14:paraId="5BD75801" w14:textId="57E46924" w:rsidR="00160F51" w:rsidRDefault="00D333DD" w:rsidP="003E76C7">
      <w:pPr>
        <w:spacing w:line="276" w:lineRule="auto"/>
        <w:ind w:firstLine="708"/>
        <w:jc w:val="both"/>
        <w:rPr>
          <w:lang w:val="es-CR"/>
        </w:rPr>
      </w:pPr>
      <w:r w:rsidRPr="003E76C7">
        <w:rPr>
          <w:b/>
          <w:lang w:val="es-CR"/>
        </w:rPr>
        <w:t xml:space="preserve">Artículo </w:t>
      </w:r>
      <w:r w:rsidR="00682873">
        <w:rPr>
          <w:b/>
          <w:lang w:val="es-CR"/>
        </w:rPr>
        <w:t>5</w:t>
      </w:r>
      <w:r w:rsidR="003E76C7" w:rsidRPr="003E76C7">
        <w:rPr>
          <w:b/>
          <w:lang w:val="es-CR"/>
        </w:rPr>
        <w:t>º</w:t>
      </w:r>
      <w:r w:rsidRPr="003E76C7">
        <w:rPr>
          <w:b/>
          <w:lang w:val="es-CR"/>
        </w:rPr>
        <w:t>-</w:t>
      </w:r>
      <w:r w:rsidR="00B96D43" w:rsidRPr="003E76C7">
        <w:rPr>
          <w:b/>
          <w:lang w:val="es-CR"/>
        </w:rPr>
        <w:t xml:space="preserve"> </w:t>
      </w:r>
      <w:r w:rsidRPr="003E76C7">
        <w:rPr>
          <w:b/>
          <w:lang w:val="es-CR"/>
        </w:rPr>
        <w:t xml:space="preserve">Comité </w:t>
      </w:r>
      <w:r w:rsidR="00B96D43" w:rsidRPr="003E76C7">
        <w:rPr>
          <w:b/>
          <w:lang w:val="es-CR"/>
        </w:rPr>
        <w:t>técnico</w:t>
      </w:r>
      <w:r w:rsidRPr="0030605A">
        <w:rPr>
          <w:b/>
          <w:lang w:val="es-CR"/>
        </w:rPr>
        <w:t>.</w:t>
      </w:r>
      <w:r w:rsidRPr="0030605A">
        <w:rPr>
          <w:lang w:val="es-CR"/>
        </w:rPr>
        <w:t xml:space="preserve">  </w:t>
      </w:r>
      <w:r w:rsidR="00682873">
        <w:rPr>
          <w:lang w:val="es-CR"/>
        </w:rPr>
        <w:t xml:space="preserve">Se establece </w:t>
      </w:r>
      <w:r w:rsidRPr="0030605A">
        <w:rPr>
          <w:lang w:val="es-CR"/>
        </w:rPr>
        <w:t xml:space="preserve">un Comité </w:t>
      </w:r>
      <w:r w:rsidR="001C748D">
        <w:rPr>
          <w:lang w:val="es-CR"/>
        </w:rPr>
        <w:t>T</w:t>
      </w:r>
      <w:r w:rsidR="00B96D43" w:rsidRPr="0030605A">
        <w:rPr>
          <w:lang w:val="es-CR"/>
        </w:rPr>
        <w:t xml:space="preserve">écnico </w:t>
      </w:r>
      <w:r w:rsidR="00B06122">
        <w:rPr>
          <w:lang w:val="es-CR"/>
        </w:rPr>
        <w:t>d</w:t>
      </w:r>
      <w:r w:rsidRPr="0030605A">
        <w:rPr>
          <w:lang w:val="es-CR"/>
        </w:rPr>
        <w:t xml:space="preserve">el </w:t>
      </w:r>
      <w:r w:rsidR="008D608D" w:rsidRPr="0030605A">
        <w:rPr>
          <w:lang w:val="es-CR"/>
        </w:rPr>
        <w:t>SINAEMET</w:t>
      </w:r>
      <w:r w:rsidRPr="0030605A">
        <w:rPr>
          <w:lang w:val="es-CR"/>
        </w:rPr>
        <w:t xml:space="preserve">, </w:t>
      </w:r>
      <w:r w:rsidR="00B06122">
        <w:rPr>
          <w:lang w:val="es-CR"/>
        </w:rPr>
        <w:t xml:space="preserve">el cual </w:t>
      </w:r>
      <w:r w:rsidRPr="0030605A">
        <w:rPr>
          <w:lang w:val="es-CR"/>
        </w:rPr>
        <w:t>estará integrado por un representante</w:t>
      </w:r>
      <w:r w:rsidR="00273FCF">
        <w:rPr>
          <w:lang w:val="es-CR"/>
        </w:rPr>
        <w:t xml:space="preserve"> titular</w:t>
      </w:r>
      <w:r w:rsidRPr="0030605A">
        <w:rPr>
          <w:lang w:val="es-CR"/>
        </w:rPr>
        <w:t xml:space="preserve"> y </w:t>
      </w:r>
      <w:r w:rsidR="00B06122">
        <w:rPr>
          <w:lang w:val="es-CR"/>
        </w:rPr>
        <w:t>un</w:t>
      </w:r>
      <w:r w:rsidRPr="0030605A">
        <w:rPr>
          <w:lang w:val="es-CR"/>
        </w:rPr>
        <w:t xml:space="preserve"> suplente</w:t>
      </w:r>
      <w:r w:rsidR="00B06122">
        <w:rPr>
          <w:lang w:val="es-CR"/>
        </w:rPr>
        <w:t xml:space="preserve"> de las siguientes entidades</w:t>
      </w:r>
      <w:r w:rsidRPr="0030605A">
        <w:rPr>
          <w:lang w:val="es-CR"/>
        </w:rPr>
        <w:t>:</w:t>
      </w:r>
    </w:p>
    <w:p w14:paraId="3E01FB5A" w14:textId="77777777" w:rsidR="00160F51" w:rsidRDefault="00160F51" w:rsidP="00160F51">
      <w:pPr>
        <w:spacing w:line="276" w:lineRule="auto"/>
        <w:jc w:val="both"/>
        <w:rPr>
          <w:lang w:val="es-CR"/>
        </w:rPr>
      </w:pPr>
    </w:p>
    <w:p w14:paraId="0011725B" w14:textId="1D9CE7C7" w:rsidR="00160F51" w:rsidRPr="00160F51" w:rsidRDefault="00D333DD" w:rsidP="00160F51">
      <w:pPr>
        <w:pStyle w:val="Prrafodelista"/>
        <w:numPr>
          <w:ilvl w:val="0"/>
          <w:numId w:val="37"/>
        </w:numPr>
        <w:spacing w:line="276" w:lineRule="auto"/>
        <w:jc w:val="both"/>
        <w:rPr>
          <w:lang w:val="es-CR"/>
        </w:rPr>
      </w:pPr>
      <w:r w:rsidRPr="00160F51">
        <w:rPr>
          <w:lang w:val="es-CR"/>
        </w:rPr>
        <w:t>Ministerio de Salud</w:t>
      </w:r>
      <w:r w:rsidR="00160F51" w:rsidRPr="00160F51">
        <w:rPr>
          <w:lang w:val="es-CR"/>
        </w:rPr>
        <w:t>, quien lo</w:t>
      </w:r>
      <w:r w:rsidRPr="00160F51">
        <w:rPr>
          <w:lang w:val="es-CR"/>
        </w:rPr>
        <w:t xml:space="preserve"> </w:t>
      </w:r>
      <w:r w:rsidR="005B69A0">
        <w:rPr>
          <w:lang w:val="es-CR"/>
        </w:rPr>
        <w:t>coordinará</w:t>
      </w:r>
      <w:r w:rsidR="00160F51">
        <w:rPr>
          <w:lang w:val="es-CR"/>
        </w:rPr>
        <w:t>.</w:t>
      </w:r>
      <w:r w:rsidRPr="00160F51">
        <w:rPr>
          <w:lang w:val="es-CR"/>
        </w:rPr>
        <w:t xml:space="preserve"> </w:t>
      </w:r>
    </w:p>
    <w:p w14:paraId="589561FA" w14:textId="50DDBC83" w:rsidR="00160F51" w:rsidRPr="00160F51" w:rsidRDefault="00D333DD" w:rsidP="00160F51">
      <w:pPr>
        <w:pStyle w:val="Prrafodelista"/>
        <w:numPr>
          <w:ilvl w:val="0"/>
          <w:numId w:val="37"/>
        </w:numPr>
        <w:spacing w:line="276" w:lineRule="auto"/>
        <w:jc w:val="both"/>
        <w:rPr>
          <w:lang w:val="es-CR"/>
        </w:rPr>
      </w:pPr>
      <w:r w:rsidRPr="00160F51">
        <w:rPr>
          <w:lang w:val="es-CR"/>
        </w:rPr>
        <w:t>Caja Costarricense del Seguro Social</w:t>
      </w:r>
      <w:r w:rsidR="00160F51">
        <w:rPr>
          <w:lang w:val="es-CR"/>
        </w:rPr>
        <w:t>.</w:t>
      </w:r>
    </w:p>
    <w:p w14:paraId="2BB1815C" w14:textId="40D3B8D2" w:rsidR="00160F51" w:rsidRPr="00160F51" w:rsidRDefault="00D333DD" w:rsidP="00160F51">
      <w:pPr>
        <w:pStyle w:val="Prrafodelista"/>
        <w:numPr>
          <w:ilvl w:val="0"/>
          <w:numId w:val="37"/>
        </w:numPr>
        <w:spacing w:line="276" w:lineRule="auto"/>
        <w:jc w:val="both"/>
        <w:rPr>
          <w:lang w:val="es-CR"/>
        </w:rPr>
      </w:pPr>
      <w:r w:rsidRPr="00160F51">
        <w:rPr>
          <w:lang w:val="es-CR"/>
        </w:rPr>
        <w:t>Benemérita Cruz Roja Costarricense</w:t>
      </w:r>
      <w:r w:rsidR="00160F51">
        <w:rPr>
          <w:lang w:val="es-CR"/>
        </w:rPr>
        <w:t>.</w:t>
      </w:r>
      <w:r w:rsidRPr="00160F51">
        <w:rPr>
          <w:lang w:val="es-CR"/>
        </w:rPr>
        <w:t xml:space="preserve"> </w:t>
      </w:r>
    </w:p>
    <w:p w14:paraId="7CA094E9" w14:textId="08E722A2" w:rsidR="00160F51" w:rsidRPr="00160F51" w:rsidRDefault="00D333DD" w:rsidP="00160F51">
      <w:pPr>
        <w:pStyle w:val="Prrafodelista"/>
        <w:numPr>
          <w:ilvl w:val="0"/>
          <w:numId w:val="37"/>
        </w:numPr>
        <w:spacing w:line="276" w:lineRule="auto"/>
        <w:jc w:val="both"/>
        <w:rPr>
          <w:lang w:val="es-CR"/>
        </w:rPr>
      </w:pPr>
      <w:r w:rsidRPr="00160F51">
        <w:rPr>
          <w:lang w:val="es-CR"/>
        </w:rPr>
        <w:t>Benemérito Cuerpo de Bomberos de Costa Rica</w:t>
      </w:r>
      <w:r w:rsidR="00160F51">
        <w:rPr>
          <w:lang w:val="es-CR"/>
        </w:rPr>
        <w:t>.</w:t>
      </w:r>
      <w:r w:rsidRPr="00160F51">
        <w:rPr>
          <w:lang w:val="es-CR"/>
        </w:rPr>
        <w:t xml:space="preserve"> </w:t>
      </w:r>
    </w:p>
    <w:p w14:paraId="40D650E2" w14:textId="43FA3C04" w:rsidR="00160F51" w:rsidRPr="00160F51" w:rsidRDefault="00D333DD" w:rsidP="00160F51">
      <w:pPr>
        <w:pStyle w:val="Prrafodelista"/>
        <w:numPr>
          <w:ilvl w:val="0"/>
          <w:numId w:val="37"/>
        </w:numPr>
        <w:spacing w:line="276" w:lineRule="auto"/>
        <w:jc w:val="both"/>
        <w:rPr>
          <w:lang w:val="es-CR"/>
        </w:rPr>
      </w:pPr>
      <w:r w:rsidRPr="00160F51">
        <w:rPr>
          <w:lang w:val="es-CR"/>
        </w:rPr>
        <w:t>Colegio de M</w:t>
      </w:r>
      <w:r w:rsidR="00263867">
        <w:rPr>
          <w:lang w:val="es-CR"/>
        </w:rPr>
        <w:t>édicos y Cirujanos</w:t>
      </w:r>
      <w:r w:rsidR="00160F51">
        <w:rPr>
          <w:lang w:val="es-CR"/>
        </w:rPr>
        <w:t>.</w:t>
      </w:r>
      <w:r w:rsidRPr="00160F51">
        <w:rPr>
          <w:lang w:val="es-CR"/>
        </w:rPr>
        <w:t xml:space="preserve"> </w:t>
      </w:r>
    </w:p>
    <w:p w14:paraId="3D600670" w14:textId="77777777" w:rsidR="00160F51" w:rsidRPr="00160F51" w:rsidRDefault="00D333DD" w:rsidP="00160F51">
      <w:pPr>
        <w:pStyle w:val="Prrafodelista"/>
        <w:numPr>
          <w:ilvl w:val="0"/>
          <w:numId w:val="37"/>
        </w:numPr>
        <w:spacing w:line="276" w:lineRule="auto"/>
        <w:jc w:val="both"/>
        <w:rPr>
          <w:lang w:val="es-CR"/>
        </w:rPr>
      </w:pPr>
      <w:r w:rsidRPr="00160F51">
        <w:rPr>
          <w:lang w:val="es-CR"/>
        </w:rPr>
        <w:t>Sistema de Emergencias 9-1-1.</w:t>
      </w:r>
      <w:r w:rsidR="00273FCF" w:rsidRPr="00160F51">
        <w:rPr>
          <w:lang w:val="es-CR"/>
        </w:rPr>
        <w:t xml:space="preserve"> </w:t>
      </w:r>
    </w:p>
    <w:p w14:paraId="67343A33" w14:textId="77777777" w:rsidR="00160F51" w:rsidRDefault="00160F51" w:rsidP="003E76C7">
      <w:pPr>
        <w:spacing w:line="276" w:lineRule="auto"/>
        <w:ind w:firstLine="708"/>
        <w:jc w:val="both"/>
        <w:rPr>
          <w:lang w:val="es-CR"/>
        </w:rPr>
      </w:pPr>
    </w:p>
    <w:p w14:paraId="72FF2F8D" w14:textId="4A474716" w:rsidR="00D333DD" w:rsidRPr="0030605A" w:rsidRDefault="00B06122" w:rsidP="003E76C7">
      <w:pPr>
        <w:spacing w:line="276" w:lineRule="auto"/>
        <w:ind w:firstLine="708"/>
        <w:jc w:val="both"/>
        <w:rPr>
          <w:lang w:val="es-CR"/>
        </w:rPr>
      </w:pPr>
      <w:r>
        <w:rPr>
          <w:lang w:val="es-CR"/>
        </w:rPr>
        <w:t xml:space="preserve">Los representantes serán </w:t>
      </w:r>
      <w:r w:rsidRPr="00B06122">
        <w:rPr>
          <w:lang w:val="es-CR"/>
        </w:rPr>
        <w:t xml:space="preserve">nombrados por el jerarca de </w:t>
      </w:r>
      <w:r>
        <w:rPr>
          <w:lang w:val="es-CR"/>
        </w:rPr>
        <w:t>cada una de las entidades aquí señaladas</w:t>
      </w:r>
      <w:r w:rsidR="003814C9">
        <w:rPr>
          <w:lang w:val="es-CR"/>
        </w:rPr>
        <w:t>.</w:t>
      </w:r>
      <w:r w:rsidR="00293CC2" w:rsidRPr="00293CC2">
        <w:t xml:space="preserve"> </w:t>
      </w:r>
    </w:p>
    <w:p w14:paraId="42D0395F" w14:textId="77777777" w:rsidR="00D333DD" w:rsidRPr="0030605A" w:rsidRDefault="00D333DD" w:rsidP="0030605A">
      <w:pPr>
        <w:spacing w:line="276" w:lineRule="auto"/>
        <w:jc w:val="both"/>
        <w:rPr>
          <w:lang w:val="es-CR"/>
        </w:rPr>
      </w:pPr>
    </w:p>
    <w:p w14:paraId="77F0F534" w14:textId="39171459" w:rsidR="002D18EB" w:rsidRPr="005B69A0" w:rsidRDefault="003E76C7" w:rsidP="002D18EB">
      <w:pPr>
        <w:spacing w:line="276" w:lineRule="auto"/>
        <w:ind w:firstLine="708"/>
        <w:jc w:val="both"/>
        <w:rPr>
          <w:bCs/>
          <w:lang w:val="es-CR"/>
        </w:rPr>
      </w:pPr>
      <w:r>
        <w:rPr>
          <w:b/>
          <w:lang w:val="es-CR"/>
        </w:rPr>
        <w:t xml:space="preserve">Artículo </w:t>
      </w:r>
      <w:r w:rsidR="00682873">
        <w:rPr>
          <w:b/>
          <w:lang w:val="es-CR"/>
        </w:rPr>
        <w:t>6</w:t>
      </w:r>
      <w:r>
        <w:rPr>
          <w:b/>
          <w:lang w:val="es-CR"/>
        </w:rPr>
        <w:t>º-</w:t>
      </w:r>
      <w:r w:rsidR="002920A5" w:rsidRPr="0030605A">
        <w:rPr>
          <w:lang w:val="es-CR"/>
        </w:rPr>
        <w:t xml:space="preserve"> </w:t>
      </w:r>
      <w:r w:rsidR="00293CC2" w:rsidRPr="00293CC2">
        <w:rPr>
          <w:b/>
          <w:lang w:val="es-CR"/>
        </w:rPr>
        <w:t>Funcionamiento del Comité.</w:t>
      </w:r>
      <w:r w:rsidR="00293CC2">
        <w:rPr>
          <w:lang w:val="es-CR"/>
        </w:rPr>
        <w:t xml:space="preserve"> </w:t>
      </w:r>
      <w:r w:rsidR="002D18EB" w:rsidRPr="005B69A0">
        <w:rPr>
          <w:bCs/>
          <w:lang w:val="es-CR"/>
        </w:rPr>
        <w:t xml:space="preserve">Los integrantes del Comité Técnico, no gozarán de dietas ni remuneraciones por concepto de su participación en el mismo. </w:t>
      </w:r>
    </w:p>
    <w:p w14:paraId="71FBB6A9" w14:textId="77777777" w:rsidR="002D18EB" w:rsidRPr="005B69A0" w:rsidRDefault="002D18EB" w:rsidP="002D18EB">
      <w:pPr>
        <w:spacing w:line="276" w:lineRule="auto"/>
        <w:ind w:firstLine="708"/>
        <w:jc w:val="both"/>
        <w:rPr>
          <w:bCs/>
          <w:lang w:val="es-CR"/>
        </w:rPr>
      </w:pPr>
    </w:p>
    <w:p w14:paraId="5E5AA7D6" w14:textId="6048AFEB" w:rsidR="002D18EB" w:rsidRDefault="005B69A0" w:rsidP="00293CC2">
      <w:pPr>
        <w:spacing w:line="276" w:lineRule="auto"/>
        <w:jc w:val="both"/>
        <w:rPr>
          <w:bCs/>
          <w:lang w:val="es-CR"/>
        </w:rPr>
      </w:pPr>
      <w:r w:rsidRPr="005B69A0">
        <w:rPr>
          <w:bCs/>
          <w:lang w:val="es-CR"/>
        </w:rPr>
        <w:t>Dicho Comité</w:t>
      </w:r>
      <w:r w:rsidR="002D18EB" w:rsidRPr="005B69A0">
        <w:rPr>
          <w:bCs/>
          <w:lang w:val="es-CR"/>
        </w:rPr>
        <w:t xml:space="preserve"> sesionará ordinariamente una vez al mes o, cuando sea necesario y extraordinariamente cuando sea convocad</w:t>
      </w:r>
      <w:r w:rsidRPr="005B69A0">
        <w:rPr>
          <w:bCs/>
          <w:lang w:val="es-CR"/>
        </w:rPr>
        <w:t>o</w:t>
      </w:r>
      <w:r w:rsidR="002D18EB" w:rsidRPr="005B69A0">
        <w:rPr>
          <w:bCs/>
          <w:lang w:val="es-CR"/>
        </w:rPr>
        <w:t xml:space="preserve"> por su coordinador. El quórum para sesionar válidamente será con </w:t>
      </w:r>
      <w:r w:rsidRPr="005B69A0">
        <w:rPr>
          <w:bCs/>
          <w:lang w:val="es-CR"/>
        </w:rPr>
        <w:t>cuatro</w:t>
      </w:r>
      <w:r w:rsidR="002D18EB" w:rsidRPr="005B69A0">
        <w:rPr>
          <w:bCs/>
          <w:lang w:val="es-CR"/>
        </w:rPr>
        <w:t xml:space="preserve"> (</w:t>
      </w:r>
      <w:r w:rsidRPr="005B69A0">
        <w:rPr>
          <w:bCs/>
          <w:lang w:val="es-CR"/>
        </w:rPr>
        <w:t>4</w:t>
      </w:r>
      <w:r w:rsidR="002D18EB" w:rsidRPr="005B69A0">
        <w:rPr>
          <w:bCs/>
          <w:lang w:val="es-CR"/>
        </w:rPr>
        <w:t xml:space="preserve">) de los </w:t>
      </w:r>
      <w:r w:rsidRPr="005B69A0">
        <w:rPr>
          <w:bCs/>
          <w:lang w:val="es-CR"/>
        </w:rPr>
        <w:t>seis</w:t>
      </w:r>
      <w:r w:rsidR="002D18EB" w:rsidRPr="005B69A0">
        <w:rPr>
          <w:bCs/>
          <w:lang w:val="es-CR"/>
        </w:rPr>
        <w:t xml:space="preserve"> (</w:t>
      </w:r>
      <w:r w:rsidRPr="005B69A0">
        <w:rPr>
          <w:bCs/>
          <w:lang w:val="es-CR"/>
        </w:rPr>
        <w:t>6</w:t>
      </w:r>
      <w:r w:rsidR="002D18EB" w:rsidRPr="005B69A0">
        <w:rPr>
          <w:bCs/>
          <w:lang w:val="es-CR"/>
        </w:rPr>
        <w:t xml:space="preserve">) miembros que integran </w:t>
      </w:r>
      <w:r w:rsidRPr="005B69A0">
        <w:rPr>
          <w:bCs/>
          <w:lang w:val="es-CR"/>
        </w:rPr>
        <w:t>el Comité Técnico</w:t>
      </w:r>
      <w:r w:rsidR="002D18EB" w:rsidRPr="005B69A0">
        <w:rPr>
          <w:bCs/>
          <w:lang w:val="es-CR"/>
        </w:rPr>
        <w:t>. Los acuerdos se tomarán por mayoría simple de los representantes presentes, en caso de empate, el voto del coordinador valdrá doble.</w:t>
      </w:r>
    </w:p>
    <w:p w14:paraId="5F91AF86" w14:textId="6D54AC8B" w:rsidR="0049176B" w:rsidRDefault="0049176B" w:rsidP="00293CC2">
      <w:pPr>
        <w:spacing w:line="276" w:lineRule="auto"/>
        <w:jc w:val="both"/>
        <w:rPr>
          <w:bCs/>
          <w:lang w:val="es-CR"/>
        </w:rPr>
      </w:pPr>
    </w:p>
    <w:p w14:paraId="646C5258" w14:textId="2F13A103" w:rsidR="0049176B" w:rsidRPr="00264D35" w:rsidRDefault="0049176B" w:rsidP="0049176B">
      <w:pPr>
        <w:spacing w:line="276" w:lineRule="auto"/>
        <w:jc w:val="both"/>
        <w:rPr>
          <w:bCs/>
          <w:color w:val="FF0000"/>
          <w:lang w:val="es-CR"/>
        </w:rPr>
      </w:pPr>
      <w:r w:rsidRPr="0049176B">
        <w:rPr>
          <w:bCs/>
          <w:lang w:val="es-CR"/>
        </w:rPr>
        <w:t xml:space="preserve">El Comité podrá invitar a representantes de </w:t>
      </w:r>
      <w:r w:rsidR="009F0B3E">
        <w:rPr>
          <w:bCs/>
          <w:lang w:val="es-CR"/>
        </w:rPr>
        <w:t xml:space="preserve">los </w:t>
      </w:r>
      <w:r w:rsidRPr="00B7636A">
        <w:rPr>
          <w:bCs/>
          <w:lang w:val="es-CR"/>
        </w:rPr>
        <w:t xml:space="preserve">sectores público y privado, </w:t>
      </w:r>
      <w:r w:rsidR="00E0099D" w:rsidRPr="00B7636A">
        <w:rPr>
          <w:bCs/>
          <w:lang w:val="es-CR"/>
        </w:rPr>
        <w:t>aca</w:t>
      </w:r>
      <w:r w:rsidRPr="00B7636A">
        <w:rPr>
          <w:bCs/>
          <w:lang w:val="es-CR"/>
        </w:rPr>
        <w:t xml:space="preserve">démico, </w:t>
      </w:r>
      <w:r w:rsidR="00E0099D" w:rsidRPr="00B7636A">
        <w:rPr>
          <w:bCs/>
          <w:lang w:val="es-CR"/>
        </w:rPr>
        <w:t>y sociedad civil</w:t>
      </w:r>
      <w:r w:rsidRPr="00B7636A">
        <w:rPr>
          <w:bCs/>
          <w:lang w:val="es-CR"/>
        </w:rPr>
        <w:t xml:space="preserve">, </w:t>
      </w:r>
      <w:r w:rsidRPr="0049176B">
        <w:rPr>
          <w:bCs/>
          <w:lang w:val="es-CR"/>
        </w:rPr>
        <w:t>así como cualquier otro que estime pertinente, con el fin de conocer su criterio técnico. Estos invitados tendrán derecho a voz, pero sin voto.</w:t>
      </w:r>
    </w:p>
    <w:p w14:paraId="56E5B4DA" w14:textId="77777777" w:rsidR="002D18EB" w:rsidRPr="005B69A0" w:rsidRDefault="002D18EB" w:rsidP="002D18EB">
      <w:pPr>
        <w:spacing w:line="276" w:lineRule="auto"/>
        <w:ind w:firstLine="708"/>
        <w:jc w:val="both"/>
        <w:rPr>
          <w:bCs/>
          <w:lang w:val="es-CR"/>
        </w:rPr>
      </w:pPr>
    </w:p>
    <w:p w14:paraId="4935C2CF" w14:textId="25934F75" w:rsidR="002920A5" w:rsidRPr="005B69A0" w:rsidRDefault="005B69A0" w:rsidP="005B69A0">
      <w:pPr>
        <w:spacing w:line="276" w:lineRule="auto"/>
        <w:jc w:val="both"/>
        <w:rPr>
          <w:bCs/>
          <w:lang w:val="es-CR"/>
        </w:rPr>
      </w:pPr>
      <w:r w:rsidRPr="005B69A0">
        <w:rPr>
          <w:bCs/>
          <w:lang w:val="es-CR"/>
        </w:rPr>
        <w:t>En lo no regulado en el presente decreto, le será aplicable al Comité Técnico, las disposiciones contenidas en el Capítulo Tercero del Título Segundo de la Ley No. 6227 del 2 de mayo de 1978 “Ley General de la Administración Pública”.</w:t>
      </w:r>
    </w:p>
    <w:p w14:paraId="264ACD3F" w14:textId="3947415C" w:rsidR="002B57F0" w:rsidRPr="0030605A" w:rsidRDefault="002B57F0" w:rsidP="0030605A">
      <w:pPr>
        <w:spacing w:line="276" w:lineRule="auto"/>
        <w:jc w:val="both"/>
        <w:rPr>
          <w:lang w:val="es-CR"/>
        </w:rPr>
      </w:pPr>
    </w:p>
    <w:p w14:paraId="1EB0A11C" w14:textId="48EFF434" w:rsidR="00E26A78" w:rsidRDefault="02BD0512" w:rsidP="003E76C7">
      <w:pPr>
        <w:spacing w:line="276" w:lineRule="auto"/>
        <w:ind w:firstLine="708"/>
        <w:jc w:val="both"/>
        <w:rPr>
          <w:lang w:val="es-CR"/>
        </w:rPr>
      </w:pPr>
      <w:r w:rsidRPr="003D6F20">
        <w:rPr>
          <w:b/>
          <w:lang w:val="es-CR"/>
        </w:rPr>
        <w:t xml:space="preserve">Artículo </w:t>
      </w:r>
      <w:r w:rsidR="00BF4D76">
        <w:rPr>
          <w:b/>
          <w:lang w:val="es-CR"/>
        </w:rPr>
        <w:t>7</w:t>
      </w:r>
      <w:r w:rsidR="003E76C7" w:rsidRPr="003D6F20">
        <w:rPr>
          <w:b/>
          <w:lang w:val="es-CR"/>
        </w:rPr>
        <w:t>º</w:t>
      </w:r>
      <w:r w:rsidR="001433EE" w:rsidRPr="003D6F20">
        <w:rPr>
          <w:b/>
          <w:lang w:val="es-CR"/>
        </w:rPr>
        <w:t xml:space="preserve">- </w:t>
      </w:r>
      <w:r w:rsidR="001433EE" w:rsidRPr="003D6F20">
        <w:rPr>
          <w:b/>
          <w:bCs/>
          <w:color w:val="000000"/>
          <w:spacing w:val="-2"/>
          <w:lang w:val="es-ES_tradnl"/>
        </w:rPr>
        <w:t>Funciones</w:t>
      </w:r>
      <w:r w:rsidR="001433EE" w:rsidRPr="0030605A">
        <w:rPr>
          <w:b/>
          <w:bCs/>
          <w:color w:val="000000"/>
          <w:spacing w:val="-2"/>
          <w:lang w:val="es-ES_tradnl"/>
        </w:rPr>
        <w:t xml:space="preserve"> y Atribuciones</w:t>
      </w:r>
      <w:r w:rsidR="001433EE" w:rsidRPr="0030605A">
        <w:rPr>
          <w:lang w:val="es-CR"/>
        </w:rPr>
        <w:t xml:space="preserve">. El </w:t>
      </w:r>
      <w:r w:rsidR="00593483">
        <w:rPr>
          <w:lang w:val="es-CR"/>
        </w:rPr>
        <w:t>C</w:t>
      </w:r>
      <w:r w:rsidRPr="0030605A">
        <w:rPr>
          <w:lang w:val="es-CR"/>
        </w:rPr>
        <w:t xml:space="preserve">omité </w:t>
      </w:r>
      <w:r w:rsidR="00593483">
        <w:rPr>
          <w:lang w:val="es-CR"/>
        </w:rPr>
        <w:t>T</w:t>
      </w:r>
      <w:r w:rsidR="001433EE" w:rsidRPr="0030605A">
        <w:rPr>
          <w:lang w:val="es-CR"/>
        </w:rPr>
        <w:t>écnico tendrá las siguientes funciones y atribuciones:</w:t>
      </w:r>
    </w:p>
    <w:p w14:paraId="7DE6DF51" w14:textId="77777777" w:rsidR="003E76C7" w:rsidRPr="0030605A" w:rsidRDefault="003E76C7" w:rsidP="003E76C7">
      <w:pPr>
        <w:spacing w:line="276" w:lineRule="auto"/>
        <w:ind w:firstLine="708"/>
        <w:jc w:val="both"/>
        <w:rPr>
          <w:lang w:val="es-CR"/>
        </w:rPr>
      </w:pPr>
    </w:p>
    <w:p w14:paraId="792183FD" w14:textId="12357405" w:rsidR="00BD1866" w:rsidRPr="0030605A" w:rsidRDefault="00F0558A" w:rsidP="0030605A">
      <w:pPr>
        <w:pStyle w:val="Prrafodelista"/>
        <w:numPr>
          <w:ilvl w:val="0"/>
          <w:numId w:val="35"/>
        </w:numPr>
        <w:spacing w:line="276" w:lineRule="auto"/>
        <w:jc w:val="both"/>
        <w:rPr>
          <w:lang w:val="es-CR"/>
        </w:rPr>
      </w:pPr>
      <w:r w:rsidRPr="00F0558A">
        <w:rPr>
          <w:lang w:val="es-CR"/>
        </w:rPr>
        <w:t>Recomendar al</w:t>
      </w:r>
      <w:r>
        <w:rPr>
          <w:lang w:val="es-CR"/>
        </w:rPr>
        <w:t xml:space="preserve"> Ministerio de Salud </w:t>
      </w:r>
      <w:r w:rsidR="00BF4D76">
        <w:rPr>
          <w:lang w:val="es-CR"/>
        </w:rPr>
        <w:t xml:space="preserve">los niveles de atención </w:t>
      </w:r>
      <w:r w:rsidR="00636CF1">
        <w:rPr>
          <w:lang w:val="es-CR"/>
        </w:rPr>
        <w:t xml:space="preserve">de emergencias médicas y traumáticas </w:t>
      </w:r>
      <w:r w:rsidR="00BF4D76">
        <w:rPr>
          <w:lang w:val="es-CR"/>
        </w:rPr>
        <w:t>extra</w:t>
      </w:r>
      <w:r w:rsidR="14D6B96E" w:rsidRPr="0030605A">
        <w:rPr>
          <w:lang w:val="es-CR"/>
        </w:rPr>
        <w:t>hospitalaria</w:t>
      </w:r>
      <w:r w:rsidR="00DE458E">
        <w:rPr>
          <w:lang w:val="es-CR"/>
        </w:rPr>
        <w:t>s</w:t>
      </w:r>
      <w:r w:rsidR="14D6B96E" w:rsidRPr="0030605A">
        <w:rPr>
          <w:lang w:val="es-CR"/>
        </w:rPr>
        <w:t>.</w:t>
      </w:r>
    </w:p>
    <w:p w14:paraId="15D1726E" w14:textId="23E279AE" w:rsidR="002219F6" w:rsidRPr="0030605A" w:rsidRDefault="00172274" w:rsidP="00636CF1">
      <w:pPr>
        <w:pStyle w:val="Prrafodelista"/>
        <w:numPr>
          <w:ilvl w:val="0"/>
          <w:numId w:val="35"/>
        </w:numPr>
        <w:spacing w:line="276" w:lineRule="auto"/>
        <w:jc w:val="both"/>
        <w:rPr>
          <w:lang w:val="es-CR"/>
        </w:rPr>
      </w:pPr>
      <w:r>
        <w:rPr>
          <w:lang w:val="es-CR"/>
        </w:rPr>
        <w:t>Participar en la construcción del marco normativo y</w:t>
      </w:r>
      <w:r w:rsidR="00CA2484" w:rsidRPr="0030605A">
        <w:rPr>
          <w:lang w:val="es-CR"/>
        </w:rPr>
        <w:t xml:space="preserve"> </w:t>
      </w:r>
      <w:r>
        <w:rPr>
          <w:lang w:val="es-CR"/>
        </w:rPr>
        <w:t xml:space="preserve">documentación </w:t>
      </w:r>
      <w:r w:rsidR="00F0558A">
        <w:rPr>
          <w:lang w:val="es-CR"/>
        </w:rPr>
        <w:t>t</w:t>
      </w:r>
      <w:r>
        <w:rPr>
          <w:lang w:val="es-CR"/>
        </w:rPr>
        <w:t>écnica</w:t>
      </w:r>
      <w:r w:rsidR="00F0558A">
        <w:rPr>
          <w:lang w:val="es-CR"/>
        </w:rPr>
        <w:t xml:space="preserve"> </w:t>
      </w:r>
      <w:r w:rsidR="001433EE" w:rsidRPr="0030605A">
        <w:rPr>
          <w:lang w:val="es-CR"/>
        </w:rPr>
        <w:t>para</w:t>
      </w:r>
      <w:r w:rsidR="00BF4D76">
        <w:rPr>
          <w:lang w:val="es-CR"/>
        </w:rPr>
        <w:t xml:space="preserve"> la atención </w:t>
      </w:r>
      <w:r w:rsidR="00636CF1">
        <w:rPr>
          <w:lang w:val="es-CR"/>
        </w:rPr>
        <w:t xml:space="preserve">de emergencias </w:t>
      </w:r>
      <w:r w:rsidR="00636CF1" w:rsidRPr="00636CF1">
        <w:rPr>
          <w:lang w:val="es-CR"/>
        </w:rPr>
        <w:t>médica</w:t>
      </w:r>
      <w:r w:rsidR="00636CF1">
        <w:rPr>
          <w:lang w:val="es-CR"/>
        </w:rPr>
        <w:t>s</w:t>
      </w:r>
      <w:r w:rsidR="00636CF1" w:rsidRPr="00636CF1">
        <w:rPr>
          <w:lang w:val="es-CR"/>
        </w:rPr>
        <w:t xml:space="preserve"> y traumática</w:t>
      </w:r>
      <w:r w:rsidR="00636CF1">
        <w:rPr>
          <w:lang w:val="es-CR"/>
        </w:rPr>
        <w:t>s</w:t>
      </w:r>
      <w:r w:rsidR="00636CF1" w:rsidRPr="00636CF1">
        <w:rPr>
          <w:lang w:val="es-CR"/>
        </w:rPr>
        <w:t xml:space="preserve"> </w:t>
      </w:r>
      <w:r w:rsidR="00BF4D76">
        <w:rPr>
          <w:lang w:val="es-CR"/>
        </w:rPr>
        <w:t>extra</w:t>
      </w:r>
      <w:r w:rsidR="02BD0512" w:rsidRPr="0030605A">
        <w:rPr>
          <w:lang w:val="es-CR"/>
        </w:rPr>
        <w:t>hospitalaria</w:t>
      </w:r>
      <w:r w:rsidR="00DE458E">
        <w:rPr>
          <w:lang w:val="es-CR"/>
        </w:rPr>
        <w:t>s</w:t>
      </w:r>
      <w:r w:rsidR="02BD0512" w:rsidRPr="0030605A">
        <w:rPr>
          <w:lang w:val="es-CR"/>
        </w:rPr>
        <w:t>.</w:t>
      </w:r>
    </w:p>
    <w:p w14:paraId="1F1FA0A2" w14:textId="0F14288B" w:rsidR="002219F6" w:rsidRPr="0030605A" w:rsidRDefault="005E71F2" w:rsidP="00636CF1">
      <w:pPr>
        <w:pStyle w:val="Prrafodelista"/>
        <w:numPr>
          <w:ilvl w:val="0"/>
          <w:numId w:val="35"/>
        </w:numPr>
        <w:spacing w:line="276" w:lineRule="auto"/>
        <w:jc w:val="both"/>
        <w:rPr>
          <w:lang w:val="es-CR"/>
        </w:rPr>
      </w:pPr>
      <w:r>
        <w:rPr>
          <w:lang w:val="es-CR"/>
        </w:rPr>
        <w:t xml:space="preserve">Abogar por la generación de </w:t>
      </w:r>
      <w:r w:rsidR="00CA2484" w:rsidRPr="0030605A">
        <w:rPr>
          <w:lang w:val="es-CR"/>
        </w:rPr>
        <w:t xml:space="preserve">normativa </w:t>
      </w:r>
      <w:r w:rsidR="02BD0512" w:rsidRPr="0030605A">
        <w:rPr>
          <w:lang w:val="es-CR"/>
        </w:rPr>
        <w:t>para regular</w:t>
      </w:r>
      <w:r w:rsidR="008D7DCB" w:rsidRPr="0030605A">
        <w:rPr>
          <w:lang w:val="es-CR"/>
        </w:rPr>
        <w:t xml:space="preserve">, </w:t>
      </w:r>
      <w:r w:rsidR="02BD0512" w:rsidRPr="0030605A">
        <w:rPr>
          <w:lang w:val="es-CR"/>
        </w:rPr>
        <w:t>acreditar</w:t>
      </w:r>
      <w:r w:rsidR="008D7DCB" w:rsidRPr="0030605A">
        <w:rPr>
          <w:lang w:val="es-CR"/>
        </w:rPr>
        <w:t xml:space="preserve"> y actualizar</w:t>
      </w:r>
      <w:r w:rsidR="02BD0512" w:rsidRPr="0030605A">
        <w:rPr>
          <w:lang w:val="es-CR"/>
        </w:rPr>
        <w:t xml:space="preserve"> la </w:t>
      </w:r>
      <w:r w:rsidR="008D7DCB" w:rsidRPr="0030605A">
        <w:rPr>
          <w:lang w:val="es-CR"/>
        </w:rPr>
        <w:t xml:space="preserve">educación </w:t>
      </w:r>
      <w:r w:rsidR="02BD0512" w:rsidRPr="0030605A">
        <w:rPr>
          <w:lang w:val="es-CR"/>
        </w:rPr>
        <w:t>de los recursos humanos que prestan d</w:t>
      </w:r>
      <w:r w:rsidR="00636CF1">
        <w:rPr>
          <w:lang w:val="es-CR"/>
        </w:rPr>
        <w:t xml:space="preserve">icha atención de emergencias </w:t>
      </w:r>
      <w:r w:rsidR="00636CF1" w:rsidRPr="00636CF1">
        <w:rPr>
          <w:lang w:val="es-CR"/>
        </w:rPr>
        <w:t>médica</w:t>
      </w:r>
      <w:r w:rsidR="00636CF1">
        <w:rPr>
          <w:lang w:val="es-CR"/>
        </w:rPr>
        <w:t>s</w:t>
      </w:r>
      <w:r w:rsidR="00636CF1" w:rsidRPr="00636CF1">
        <w:rPr>
          <w:lang w:val="es-CR"/>
        </w:rPr>
        <w:t xml:space="preserve"> y traumática</w:t>
      </w:r>
      <w:r w:rsidR="00636CF1">
        <w:rPr>
          <w:lang w:val="es-CR"/>
        </w:rPr>
        <w:t>s</w:t>
      </w:r>
      <w:r w:rsidR="00DE458E">
        <w:rPr>
          <w:lang w:val="es-CR"/>
        </w:rPr>
        <w:t xml:space="preserve"> extrahospitalarias. </w:t>
      </w:r>
    </w:p>
    <w:p w14:paraId="1B6222F2" w14:textId="1B001301" w:rsidR="00ED098E" w:rsidRPr="0030605A" w:rsidRDefault="00C709C7" w:rsidP="0030605A">
      <w:pPr>
        <w:pStyle w:val="Prrafodelista"/>
        <w:numPr>
          <w:ilvl w:val="0"/>
          <w:numId w:val="35"/>
        </w:numPr>
        <w:spacing w:line="276" w:lineRule="auto"/>
        <w:jc w:val="both"/>
        <w:rPr>
          <w:lang w:val="es-CR"/>
        </w:rPr>
      </w:pPr>
      <w:r>
        <w:rPr>
          <w:lang w:val="es-CR"/>
        </w:rPr>
        <w:t xml:space="preserve">Recomendar al Ministerio de Salud </w:t>
      </w:r>
      <w:r w:rsidR="02BD0512" w:rsidRPr="0030605A">
        <w:rPr>
          <w:lang w:val="es-CR"/>
        </w:rPr>
        <w:t xml:space="preserve">los mecanismos de control y evaluación de </w:t>
      </w:r>
      <w:r w:rsidR="00F8090A" w:rsidRPr="0030605A">
        <w:rPr>
          <w:lang w:val="es-CR"/>
        </w:rPr>
        <w:t>los componente</w:t>
      </w:r>
      <w:r w:rsidR="001433EE" w:rsidRPr="0030605A">
        <w:rPr>
          <w:lang w:val="es-CR"/>
        </w:rPr>
        <w:t>s</w:t>
      </w:r>
      <w:r w:rsidR="00F8090A" w:rsidRPr="0030605A">
        <w:rPr>
          <w:lang w:val="es-CR"/>
        </w:rPr>
        <w:t xml:space="preserve"> </w:t>
      </w:r>
      <w:r w:rsidR="00DE458E">
        <w:rPr>
          <w:lang w:val="es-CR"/>
        </w:rPr>
        <w:t xml:space="preserve">del SINAEMET. </w:t>
      </w:r>
    </w:p>
    <w:p w14:paraId="23FBE630" w14:textId="77777777" w:rsidR="00D67DAD" w:rsidRPr="00D67DAD" w:rsidRDefault="00D67DAD" w:rsidP="000B4818">
      <w:pPr>
        <w:pStyle w:val="Prrafodelista"/>
        <w:numPr>
          <w:ilvl w:val="0"/>
          <w:numId w:val="35"/>
        </w:numPr>
        <w:jc w:val="both"/>
        <w:rPr>
          <w:lang w:val="es-CR"/>
        </w:rPr>
      </w:pPr>
      <w:r w:rsidRPr="00D67DAD">
        <w:rPr>
          <w:lang w:val="es-CR"/>
        </w:rPr>
        <w:t xml:space="preserve">Emitir criterio técnico sobre consultas realizadas por las entidades que forman el SINAEMET. </w:t>
      </w:r>
    </w:p>
    <w:p w14:paraId="1EE36B51" w14:textId="29732AD9" w:rsidR="00ED098E" w:rsidRPr="0030605A" w:rsidRDefault="02BD0512" w:rsidP="000B4818">
      <w:pPr>
        <w:pStyle w:val="Prrafodelista"/>
        <w:numPr>
          <w:ilvl w:val="0"/>
          <w:numId w:val="35"/>
        </w:numPr>
        <w:spacing w:line="276" w:lineRule="auto"/>
        <w:jc w:val="both"/>
        <w:rPr>
          <w:lang w:val="es-CR"/>
        </w:rPr>
      </w:pPr>
      <w:r w:rsidRPr="0030605A">
        <w:rPr>
          <w:lang w:val="es-CR"/>
        </w:rPr>
        <w:t xml:space="preserve">Atender </w:t>
      </w:r>
      <w:r w:rsidR="006B2CD9">
        <w:rPr>
          <w:lang w:val="es-CR"/>
        </w:rPr>
        <w:t>a solicitud del Ministerio de Salud</w:t>
      </w:r>
      <w:r w:rsidR="006B2CD9" w:rsidRPr="0030605A">
        <w:rPr>
          <w:lang w:val="es-CR"/>
        </w:rPr>
        <w:t xml:space="preserve"> </w:t>
      </w:r>
      <w:r w:rsidRPr="0030605A">
        <w:rPr>
          <w:lang w:val="es-CR"/>
        </w:rPr>
        <w:t>todas aquellas actividades para el desarrollo</w:t>
      </w:r>
      <w:r w:rsidR="00E83460" w:rsidRPr="0030605A">
        <w:rPr>
          <w:lang w:val="es-CR"/>
        </w:rPr>
        <w:t xml:space="preserve">, </w:t>
      </w:r>
      <w:r w:rsidRPr="0030605A">
        <w:rPr>
          <w:lang w:val="es-CR"/>
        </w:rPr>
        <w:t>funcionamiento</w:t>
      </w:r>
      <w:r w:rsidR="00E83460" w:rsidRPr="0030605A">
        <w:rPr>
          <w:lang w:val="es-CR"/>
        </w:rPr>
        <w:t xml:space="preserve"> y mejora </w:t>
      </w:r>
      <w:r w:rsidRPr="0030605A">
        <w:rPr>
          <w:lang w:val="es-CR"/>
        </w:rPr>
        <w:t xml:space="preserve">del </w:t>
      </w:r>
      <w:r w:rsidR="00291570">
        <w:rPr>
          <w:lang w:val="es-CR"/>
        </w:rPr>
        <w:t>SINAEMET</w:t>
      </w:r>
      <w:r w:rsidR="006B2CD9">
        <w:rPr>
          <w:lang w:val="es-CR"/>
        </w:rPr>
        <w:t xml:space="preserve">. </w:t>
      </w:r>
    </w:p>
    <w:p w14:paraId="7EBD7651" w14:textId="267B05BC" w:rsidR="00ED098E" w:rsidRPr="0030605A" w:rsidRDefault="00ED098E" w:rsidP="0030605A">
      <w:pPr>
        <w:spacing w:line="276" w:lineRule="auto"/>
        <w:jc w:val="both"/>
        <w:rPr>
          <w:lang w:val="es-CR"/>
        </w:rPr>
      </w:pPr>
    </w:p>
    <w:p w14:paraId="4570EC0C" w14:textId="673D2D1D" w:rsidR="00ED098E" w:rsidRPr="0030605A" w:rsidRDefault="02BD0512" w:rsidP="003D6F20">
      <w:pPr>
        <w:spacing w:line="276" w:lineRule="auto"/>
        <w:ind w:firstLine="708"/>
        <w:jc w:val="both"/>
        <w:rPr>
          <w:lang w:val="es-CR"/>
        </w:rPr>
      </w:pPr>
      <w:r w:rsidRPr="003D6F20">
        <w:rPr>
          <w:b/>
          <w:lang w:val="es-CR"/>
        </w:rPr>
        <w:t xml:space="preserve">Artículo </w:t>
      </w:r>
      <w:r w:rsidR="0049176B">
        <w:rPr>
          <w:b/>
          <w:lang w:val="es-CR"/>
        </w:rPr>
        <w:t>8</w:t>
      </w:r>
      <w:r w:rsidR="003D6F20" w:rsidRPr="003D6F20">
        <w:rPr>
          <w:b/>
          <w:lang w:val="es-CR"/>
        </w:rPr>
        <w:t xml:space="preserve">º- </w:t>
      </w:r>
      <w:r w:rsidR="003D6F20">
        <w:rPr>
          <w:lang w:val="es-CR"/>
        </w:rPr>
        <w:t>R</w:t>
      </w:r>
      <w:r w:rsidRPr="0030605A">
        <w:rPr>
          <w:lang w:val="es-CR"/>
        </w:rPr>
        <w:t>ige a partir de su publicación.</w:t>
      </w:r>
    </w:p>
    <w:p w14:paraId="181C747C" w14:textId="77777777" w:rsidR="00C712D2" w:rsidRPr="0030605A" w:rsidRDefault="00C712D2" w:rsidP="0030605A">
      <w:pPr>
        <w:spacing w:line="276" w:lineRule="auto"/>
        <w:jc w:val="both"/>
        <w:rPr>
          <w:lang w:val="es-CR"/>
        </w:rPr>
      </w:pPr>
    </w:p>
    <w:p w14:paraId="16AD70A6" w14:textId="1A70E885" w:rsidR="00ED098E" w:rsidRPr="0030605A" w:rsidRDefault="14D6B96E" w:rsidP="0030605A">
      <w:pPr>
        <w:spacing w:line="276" w:lineRule="auto"/>
        <w:jc w:val="both"/>
        <w:rPr>
          <w:lang w:val="es-CR"/>
        </w:rPr>
      </w:pPr>
      <w:r w:rsidRPr="0030605A">
        <w:rPr>
          <w:lang w:val="es-CR"/>
        </w:rPr>
        <w:t>Dado en la Presiden</w:t>
      </w:r>
      <w:r w:rsidR="003D6F20">
        <w:rPr>
          <w:lang w:val="es-CR"/>
        </w:rPr>
        <w:t xml:space="preserve">cia de la República – San José </w:t>
      </w:r>
      <w:r w:rsidRPr="0030605A">
        <w:rPr>
          <w:lang w:val="es-CR"/>
        </w:rPr>
        <w:t>a los XX días d</w:t>
      </w:r>
      <w:r w:rsidR="003D6F20">
        <w:rPr>
          <w:lang w:val="es-CR"/>
        </w:rPr>
        <w:t>el mes de xxxx de dos mil veintidós</w:t>
      </w:r>
      <w:r w:rsidR="00AB6973">
        <w:rPr>
          <w:lang w:val="es-CR"/>
        </w:rPr>
        <w:t xml:space="preserve">. </w:t>
      </w:r>
      <w:r w:rsidR="003D6F20">
        <w:rPr>
          <w:lang w:val="es-CR"/>
        </w:rPr>
        <w:t xml:space="preserve"> </w:t>
      </w:r>
    </w:p>
    <w:p w14:paraId="74387012" w14:textId="038A7288" w:rsidR="00ED098E" w:rsidRDefault="00ED098E" w:rsidP="0030605A">
      <w:pPr>
        <w:tabs>
          <w:tab w:val="num" w:pos="720"/>
        </w:tabs>
        <w:spacing w:line="276" w:lineRule="auto"/>
        <w:jc w:val="both"/>
        <w:rPr>
          <w:lang w:val="es-CR"/>
        </w:rPr>
      </w:pPr>
    </w:p>
    <w:p w14:paraId="533E22C5" w14:textId="45CFD597" w:rsidR="00593483" w:rsidRDefault="00593483" w:rsidP="00B96AF2">
      <w:pPr>
        <w:tabs>
          <w:tab w:val="num" w:pos="720"/>
        </w:tabs>
        <w:spacing w:line="276" w:lineRule="auto"/>
        <w:rPr>
          <w:b/>
          <w:lang w:val="es-CR"/>
        </w:rPr>
      </w:pPr>
    </w:p>
    <w:p w14:paraId="34A30CAB" w14:textId="77777777" w:rsidR="003D6F20" w:rsidRDefault="003D6F20" w:rsidP="003D6F20">
      <w:pPr>
        <w:tabs>
          <w:tab w:val="num" w:pos="720"/>
        </w:tabs>
        <w:spacing w:line="276" w:lineRule="auto"/>
        <w:jc w:val="center"/>
        <w:rPr>
          <w:b/>
          <w:lang w:val="es-CR"/>
        </w:rPr>
      </w:pPr>
    </w:p>
    <w:p w14:paraId="03A4692B" w14:textId="648DF2A8" w:rsidR="003D6F20" w:rsidRPr="003D6F20" w:rsidRDefault="003D6F20" w:rsidP="003D6F20">
      <w:pPr>
        <w:tabs>
          <w:tab w:val="num" w:pos="720"/>
        </w:tabs>
        <w:spacing w:line="276" w:lineRule="auto"/>
        <w:jc w:val="center"/>
        <w:rPr>
          <w:b/>
          <w:lang w:val="es-CR"/>
        </w:rPr>
      </w:pPr>
      <w:r w:rsidRPr="003D6F20">
        <w:rPr>
          <w:b/>
          <w:lang w:val="es-CR"/>
        </w:rPr>
        <w:t>RODRIGO CHAVES ROBLES</w:t>
      </w:r>
    </w:p>
    <w:p w14:paraId="55634467" w14:textId="77777777" w:rsidR="003D6F20" w:rsidRPr="003D6F20" w:rsidRDefault="003D6F20" w:rsidP="003D6F20">
      <w:pPr>
        <w:tabs>
          <w:tab w:val="num" w:pos="720"/>
        </w:tabs>
        <w:spacing w:line="276" w:lineRule="auto"/>
        <w:jc w:val="center"/>
        <w:rPr>
          <w:b/>
          <w:lang w:val="es-CR"/>
        </w:rPr>
      </w:pPr>
    </w:p>
    <w:p w14:paraId="373DBFD0" w14:textId="2ED0A246" w:rsidR="003D6F20" w:rsidRDefault="003D6F20" w:rsidP="00B96AF2">
      <w:pPr>
        <w:tabs>
          <w:tab w:val="num" w:pos="720"/>
        </w:tabs>
        <w:spacing w:line="276" w:lineRule="auto"/>
        <w:rPr>
          <w:b/>
          <w:lang w:val="es-CR"/>
        </w:rPr>
      </w:pPr>
    </w:p>
    <w:p w14:paraId="48C2BB7F" w14:textId="77777777" w:rsidR="00593483" w:rsidRPr="003D6F20" w:rsidRDefault="00593483" w:rsidP="003D6F20">
      <w:pPr>
        <w:tabs>
          <w:tab w:val="num" w:pos="720"/>
        </w:tabs>
        <w:spacing w:line="276" w:lineRule="auto"/>
        <w:jc w:val="center"/>
        <w:rPr>
          <w:b/>
          <w:lang w:val="es-CR"/>
        </w:rPr>
      </w:pPr>
    </w:p>
    <w:p w14:paraId="56F466AD" w14:textId="77777777" w:rsidR="003D6F20" w:rsidRPr="003D6F20" w:rsidRDefault="003D6F20" w:rsidP="003D6F20">
      <w:pPr>
        <w:tabs>
          <w:tab w:val="num" w:pos="720"/>
        </w:tabs>
        <w:spacing w:line="276" w:lineRule="auto"/>
        <w:jc w:val="center"/>
        <w:rPr>
          <w:b/>
          <w:lang w:val="es-CR"/>
        </w:rPr>
      </w:pPr>
      <w:r w:rsidRPr="003D6F20">
        <w:rPr>
          <w:b/>
          <w:lang w:val="es-CR"/>
        </w:rPr>
        <w:t>DRA. JOSELYN MARÍA CHACÓN MADRIGAL</w:t>
      </w:r>
    </w:p>
    <w:p w14:paraId="3430455F" w14:textId="53674BBB" w:rsidR="00ED098E" w:rsidRPr="0030605A" w:rsidRDefault="003D6F20" w:rsidP="00B96AF2">
      <w:pPr>
        <w:tabs>
          <w:tab w:val="num" w:pos="720"/>
        </w:tabs>
        <w:spacing w:line="276" w:lineRule="auto"/>
        <w:jc w:val="center"/>
        <w:rPr>
          <w:b/>
          <w:lang w:val="es-MX"/>
        </w:rPr>
      </w:pPr>
      <w:r w:rsidRPr="003D6F20">
        <w:rPr>
          <w:b/>
          <w:lang w:val="es-CR"/>
        </w:rPr>
        <w:t>MINISTRO DE SALUD</w:t>
      </w:r>
    </w:p>
    <w:sectPr w:rsidR="00ED098E" w:rsidRPr="0030605A" w:rsidSect="003E76C7">
      <w:footerReference w:type="default" r:id="rId11"/>
      <w:pgSz w:w="12242" w:h="15842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EFE2" w14:textId="77777777" w:rsidR="00CE2B3C" w:rsidRDefault="00CE2B3C">
      <w:r>
        <w:separator/>
      </w:r>
    </w:p>
  </w:endnote>
  <w:endnote w:type="continuationSeparator" w:id="0">
    <w:p w14:paraId="12C8B2E8" w14:textId="77777777" w:rsidR="00CE2B3C" w:rsidRDefault="00CE2B3C">
      <w:r>
        <w:continuationSeparator/>
      </w:r>
    </w:p>
  </w:endnote>
  <w:endnote w:type="continuationNotice" w:id="1">
    <w:p w14:paraId="424627AC" w14:textId="77777777" w:rsidR="00CE2B3C" w:rsidRDefault="00CE2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25689"/>
      <w:docPartObj>
        <w:docPartGallery w:val="Page Numbers (Bottom of Page)"/>
        <w:docPartUnique/>
      </w:docPartObj>
    </w:sdtPr>
    <w:sdtEndPr/>
    <w:sdtContent>
      <w:p w14:paraId="036980B4" w14:textId="67AC17CE" w:rsidR="003E76C7" w:rsidRDefault="003E76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6A">
          <w:rPr>
            <w:noProof/>
          </w:rPr>
          <w:t>4</w:t>
        </w:r>
        <w:r>
          <w:fldChar w:fldCharType="end"/>
        </w:r>
      </w:p>
    </w:sdtContent>
  </w:sdt>
  <w:p w14:paraId="552F84A1" w14:textId="77777777" w:rsidR="000236ED" w:rsidRPr="006E119F" w:rsidRDefault="000236ED" w:rsidP="00773E0D">
    <w:pPr>
      <w:pStyle w:val="Piedepgina"/>
      <w:jc w:val="center"/>
      <w:rPr>
        <w:b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8019" w14:textId="77777777" w:rsidR="00CE2B3C" w:rsidRDefault="00CE2B3C">
      <w:r>
        <w:separator/>
      </w:r>
    </w:p>
  </w:footnote>
  <w:footnote w:type="continuationSeparator" w:id="0">
    <w:p w14:paraId="7C10E555" w14:textId="77777777" w:rsidR="00CE2B3C" w:rsidRDefault="00CE2B3C">
      <w:r>
        <w:continuationSeparator/>
      </w:r>
    </w:p>
  </w:footnote>
  <w:footnote w:type="continuationNotice" w:id="1">
    <w:p w14:paraId="04591B88" w14:textId="77777777" w:rsidR="00CE2B3C" w:rsidRDefault="00CE2B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7C3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7E0"/>
    <w:multiLevelType w:val="hybridMultilevel"/>
    <w:tmpl w:val="5D4803B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693"/>
    <w:multiLevelType w:val="hybridMultilevel"/>
    <w:tmpl w:val="DFE6050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8B3"/>
    <w:multiLevelType w:val="hybridMultilevel"/>
    <w:tmpl w:val="94B2072E"/>
    <w:lvl w:ilvl="0" w:tplc="140A000F">
      <w:start w:val="1"/>
      <w:numFmt w:val="decimal"/>
      <w:lvlText w:val="%1."/>
      <w:lvlJc w:val="left"/>
      <w:pPr>
        <w:ind w:left="436" w:hanging="360"/>
      </w:pPr>
    </w:lvl>
    <w:lvl w:ilvl="1" w:tplc="140A0019" w:tentative="1">
      <w:start w:val="1"/>
      <w:numFmt w:val="lowerLetter"/>
      <w:lvlText w:val="%2."/>
      <w:lvlJc w:val="left"/>
      <w:pPr>
        <w:ind w:left="1156" w:hanging="360"/>
      </w:pPr>
    </w:lvl>
    <w:lvl w:ilvl="2" w:tplc="140A001B" w:tentative="1">
      <w:start w:val="1"/>
      <w:numFmt w:val="lowerRoman"/>
      <w:lvlText w:val="%3."/>
      <w:lvlJc w:val="right"/>
      <w:pPr>
        <w:ind w:left="1876" w:hanging="180"/>
      </w:pPr>
    </w:lvl>
    <w:lvl w:ilvl="3" w:tplc="140A000F" w:tentative="1">
      <w:start w:val="1"/>
      <w:numFmt w:val="decimal"/>
      <w:lvlText w:val="%4."/>
      <w:lvlJc w:val="left"/>
      <w:pPr>
        <w:ind w:left="2596" w:hanging="360"/>
      </w:pPr>
    </w:lvl>
    <w:lvl w:ilvl="4" w:tplc="140A0019" w:tentative="1">
      <w:start w:val="1"/>
      <w:numFmt w:val="lowerLetter"/>
      <w:lvlText w:val="%5."/>
      <w:lvlJc w:val="left"/>
      <w:pPr>
        <w:ind w:left="3316" w:hanging="360"/>
      </w:pPr>
    </w:lvl>
    <w:lvl w:ilvl="5" w:tplc="140A001B" w:tentative="1">
      <w:start w:val="1"/>
      <w:numFmt w:val="lowerRoman"/>
      <w:lvlText w:val="%6."/>
      <w:lvlJc w:val="right"/>
      <w:pPr>
        <w:ind w:left="4036" w:hanging="180"/>
      </w:pPr>
    </w:lvl>
    <w:lvl w:ilvl="6" w:tplc="140A000F" w:tentative="1">
      <w:start w:val="1"/>
      <w:numFmt w:val="decimal"/>
      <w:lvlText w:val="%7."/>
      <w:lvlJc w:val="left"/>
      <w:pPr>
        <w:ind w:left="4756" w:hanging="360"/>
      </w:pPr>
    </w:lvl>
    <w:lvl w:ilvl="7" w:tplc="140A0019" w:tentative="1">
      <w:start w:val="1"/>
      <w:numFmt w:val="lowerLetter"/>
      <w:lvlText w:val="%8."/>
      <w:lvlJc w:val="left"/>
      <w:pPr>
        <w:ind w:left="5476" w:hanging="360"/>
      </w:pPr>
    </w:lvl>
    <w:lvl w:ilvl="8" w:tplc="1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CE27823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598"/>
    <w:multiLevelType w:val="hybridMultilevel"/>
    <w:tmpl w:val="7BEA64A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5DC7"/>
    <w:multiLevelType w:val="hybridMultilevel"/>
    <w:tmpl w:val="C8644D0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BC4"/>
    <w:multiLevelType w:val="hybridMultilevel"/>
    <w:tmpl w:val="6908F23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360"/>
    <w:multiLevelType w:val="hybridMultilevel"/>
    <w:tmpl w:val="29FE6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0FE5"/>
    <w:multiLevelType w:val="hybridMultilevel"/>
    <w:tmpl w:val="11F07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5478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858B1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56E9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6AB9"/>
    <w:multiLevelType w:val="hybridMultilevel"/>
    <w:tmpl w:val="A66E5C7C"/>
    <w:lvl w:ilvl="0" w:tplc="13363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B012B"/>
    <w:multiLevelType w:val="hybridMultilevel"/>
    <w:tmpl w:val="DCCE8E1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32D3"/>
    <w:multiLevelType w:val="hybridMultilevel"/>
    <w:tmpl w:val="13D2D5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51E46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3926"/>
    <w:multiLevelType w:val="hybridMultilevel"/>
    <w:tmpl w:val="3618953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73AFE"/>
    <w:multiLevelType w:val="hybridMultilevel"/>
    <w:tmpl w:val="E9C0030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16943"/>
    <w:multiLevelType w:val="hybridMultilevel"/>
    <w:tmpl w:val="839C7924"/>
    <w:lvl w:ilvl="0" w:tplc="1A6E3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504A7"/>
    <w:multiLevelType w:val="hybridMultilevel"/>
    <w:tmpl w:val="93C0A1BC"/>
    <w:lvl w:ilvl="0" w:tplc="BBAC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13678"/>
    <w:multiLevelType w:val="hybridMultilevel"/>
    <w:tmpl w:val="AD565FCE"/>
    <w:lvl w:ilvl="0" w:tplc="ECCC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6E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80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24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4C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45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28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C3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68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F7778C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6D27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1DF7"/>
    <w:multiLevelType w:val="hybridMultilevel"/>
    <w:tmpl w:val="DC8436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4319B"/>
    <w:multiLevelType w:val="hybridMultilevel"/>
    <w:tmpl w:val="657A7FCC"/>
    <w:lvl w:ilvl="0" w:tplc="140A000F">
      <w:start w:val="1"/>
      <w:numFmt w:val="decimal"/>
      <w:lvlText w:val="%1."/>
      <w:lvlJc w:val="left"/>
      <w:pPr>
        <w:ind w:left="644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A2B21"/>
    <w:multiLevelType w:val="hybridMultilevel"/>
    <w:tmpl w:val="98E03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D62A8"/>
    <w:multiLevelType w:val="hybridMultilevel"/>
    <w:tmpl w:val="71566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0518E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F2BE0"/>
    <w:multiLevelType w:val="hybridMultilevel"/>
    <w:tmpl w:val="CC6276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23047"/>
    <w:multiLevelType w:val="hybridMultilevel"/>
    <w:tmpl w:val="7AC680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4394"/>
    <w:multiLevelType w:val="multilevel"/>
    <w:tmpl w:val="7F1239B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18203D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273C9"/>
    <w:multiLevelType w:val="hybridMultilevel"/>
    <w:tmpl w:val="1B6AF3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B972C412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34ED8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68A0"/>
    <w:multiLevelType w:val="hybridMultilevel"/>
    <w:tmpl w:val="315C027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A08F6"/>
    <w:multiLevelType w:val="hybridMultilevel"/>
    <w:tmpl w:val="5060C1EA"/>
    <w:lvl w:ilvl="0" w:tplc="D0366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11250">
    <w:abstractNumId w:val="31"/>
  </w:num>
  <w:num w:numId="2" w16cid:durableId="481121760">
    <w:abstractNumId w:val="24"/>
  </w:num>
  <w:num w:numId="3" w16cid:durableId="727263517">
    <w:abstractNumId w:val="6"/>
  </w:num>
  <w:num w:numId="4" w16cid:durableId="437146444">
    <w:abstractNumId w:val="1"/>
  </w:num>
  <w:num w:numId="5" w16cid:durableId="1385134868">
    <w:abstractNumId w:val="17"/>
  </w:num>
  <w:num w:numId="6" w16cid:durableId="479662055">
    <w:abstractNumId w:val="7"/>
  </w:num>
  <w:num w:numId="7" w16cid:durableId="1471167726">
    <w:abstractNumId w:val="14"/>
  </w:num>
  <w:num w:numId="8" w16cid:durableId="496112968">
    <w:abstractNumId w:val="3"/>
  </w:num>
  <w:num w:numId="9" w16cid:durableId="1053966652">
    <w:abstractNumId w:val="11"/>
  </w:num>
  <w:num w:numId="10" w16cid:durableId="351692502">
    <w:abstractNumId w:val="23"/>
  </w:num>
  <w:num w:numId="11" w16cid:durableId="1517233510">
    <w:abstractNumId w:val="22"/>
  </w:num>
  <w:num w:numId="12" w16cid:durableId="1973705996">
    <w:abstractNumId w:val="10"/>
  </w:num>
  <w:num w:numId="13" w16cid:durableId="468791156">
    <w:abstractNumId w:val="16"/>
  </w:num>
  <w:num w:numId="14" w16cid:durableId="1673534319">
    <w:abstractNumId w:val="4"/>
  </w:num>
  <w:num w:numId="15" w16cid:durableId="1689595459">
    <w:abstractNumId w:val="12"/>
  </w:num>
  <w:num w:numId="16" w16cid:durableId="1332682552">
    <w:abstractNumId w:val="32"/>
  </w:num>
  <w:num w:numId="17" w16cid:durableId="1067071630">
    <w:abstractNumId w:val="36"/>
  </w:num>
  <w:num w:numId="18" w16cid:durableId="1632319471">
    <w:abstractNumId w:val="34"/>
  </w:num>
  <w:num w:numId="19" w16cid:durableId="1410543407">
    <w:abstractNumId w:val="28"/>
  </w:num>
  <w:num w:numId="20" w16cid:durableId="558515547">
    <w:abstractNumId w:val="0"/>
  </w:num>
  <w:num w:numId="21" w16cid:durableId="1581792834">
    <w:abstractNumId w:val="29"/>
  </w:num>
  <w:num w:numId="22" w16cid:durableId="308172884">
    <w:abstractNumId w:val="26"/>
  </w:num>
  <w:num w:numId="23" w16cid:durableId="779690778">
    <w:abstractNumId w:val="30"/>
  </w:num>
  <w:num w:numId="24" w16cid:durableId="1277104655">
    <w:abstractNumId w:val="5"/>
  </w:num>
  <w:num w:numId="25" w16cid:durableId="21900940">
    <w:abstractNumId w:val="35"/>
  </w:num>
  <w:num w:numId="26" w16cid:durableId="1938168554">
    <w:abstractNumId w:val="33"/>
  </w:num>
  <w:num w:numId="27" w16cid:durableId="1701202416">
    <w:abstractNumId w:val="18"/>
  </w:num>
  <w:num w:numId="28" w16cid:durableId="705065933">
    <w:abstractNumId w:val="20"/>
  </w:num>
  <w:num w:numId="29" w16cid:durableId="2052263498">
    <w:abstractNumId w:val="13"/>
  </w:num>
  <w:num w:numId="30" w16cid:durableId="2006400946">
    <w:abstractNumId w:val="19"/>
  </w:num>
  <w:num w:numId="31" w16cid:durableId="93983655">
    <w:abstractNumId w:val="21"/>
  </w:num>
  <w:num w:numId="32" w16cid:durableId="505288970">
    <w:abstractNumId w:val="15"/>
  </w:num>
  <w:num w:numId="33" w16cid:durableId="161506885">
    <w:abstractNumId w:val="9"/>
  </w:num>
  <w:num w:numId="34" w16cid:durableId="1857311116">
    <w:abstractNumId w:val="27"/>
  </w:num>
  <w:num w:numId="35" w16cid:durableId="1764566572">
    <w:abstractNumId w:val="8"/>
  </w:num>
  <w:num w:numId="36" w16cid:durableId="774911388">
    <w:abstractNumId w:val="25"/>
  </w:num>
  <w:num w:numId="37" w16cid:durableId="808716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DC"/>
    <w:rsid w:val="00000AB9"/>
    <w:rsid w:val="00002325"/>
    <w:rsid w:val="000069AE"/>
    <w:rsid w:val="00010BC6"/>
    <w:rsid w:val="000130AB"/>
    <w:rsid w:val="0001380F"/>
    <w:rsid w:val="00014F2F"/>
    <w:rsid w:val="00023042"/>
    <w:rsid w:val="000236ED"/>
    <w:rsid w:val="000239CD"/>
    <w:rsid w:val="00032070"/>
    <w:rsid w:val="000321C6"/>
    <w:rsid w:val="000341BD"/>
    <w:rsid w:val="00035286"/>
    <w:rsid w:val="00036806"/>
    <w:rsid w:val="00036EBA"/>
    <w:rsid w:val="000419F0"/>
    <w:rsid w:val="00043124"/>
    <w:rsid w:val="00044CF6"/>
    <w:rsid w:val="00045EDE"/>
    <w:rsid w:val="00046002"/>
    <w:rsid w:val="00046353"/>
    <w:rsid w:val="00051D3A"/>
    <w:rsid w:val="000521C3"/>
    <w:rsid w:val="000558B3"/>
    <w:rsid w:val="00057F49"/>
    <w:rsid w:val="00060143"/>
    <w:rsid w:val="0006242F"/>
    <w:rsid w:val="00062D38"/>
    <w:rsid w:val="00063A1D"/>
    <w:rsid w:val="00063ADF"/>
    <w:rsid w:val="00065164"/>
    <w:rsid w:val="00066A75"/>
    <w:rsid w:val="00071953"/>
    <w:rsid w:val="00072660"/>
    <w:rsid w:val="000733E7"/>
    <w:rsid w:val="0007699C"/>
    <w:rsid w:val="00076E91"/>
    <w:rsid w:val="00077AC2"/>
    <w:rsid w:val="00077C1A"/>
    <w:rsid w:val="00077F9B"/>
    <w:rsid w:val="00081320"/>
    <w:rsid w:val="000854F4"/>
    <w:rsid w:val="000856EE"/>
    <w:rsid w:val="0008642F"/>
    <w:rsid w:val="0009017D"/>
    <w:rsid w:val="0009629D"/>
    <w:rsid w:val="000A4BD0"/>
    <w:rsid w:val="000A7846"/>
    <w:rsid w:val="000A7F6B"/>
    <w:rsid w:val="000B00DA"/>
    <w:rsid w:val="000B044E"/>
    <w:rsid w:val="000B0E11"/>
    <w:rsid w:val="000B2DBA"/>
    <w:rsid w:val="000B4412"/>
    <w:rsid w:val="000B4818"/>
    <w:rsid w:val="000B6DF4"/>
    <w:rsid w:val="000B7DC1"/>
    <w:rsid w:val="000C0868"/>
    <w:rsid w:val="000C2802"/>
    <w:rsid w:val="000C3BB2"/>
    <w:rsid w:val="000C3DBF"/>
    <w:rsid w:val="000C4832"/>
    <w:rsid w:val="000C4DE9"/>
    <w:rsid w:val="000D2605"/>
    <w:rsid w:val="000D6C40"/>
    <w:rsid w:val="000E0159"/>
    <w:rsid w:val="000E085D"/>
    <w:rsid w:val="000E1A66"/>
    <w:rsid w:val="000E1D00"/>
    <w:rsid w:val="000E2523"/>
    <w:rsid w:val="000E3849"/>
    <w:rsid w:val="000E6645"/>
    <w:rsid w:val="000E789D"/>
    <w:rsid w:val="000E78E9"/>
    <w:rsid w:val="000F0A88"/>
    <w:rsid w:val="000F0C7B"/>
    <w:rsid w:val="000F1A60"/>
    <w:rsid w:val="000F5285"/>
    <w:rsid w:val="000F5C6A"/>
    <w:rsid w:val="001004BC"/>
    <w:rsid w:val="0010104E"/>
    <w:rsid w:val="0010142D"/>
    <w:rsid w:val="0010161F"/>
    <w:rsid w:val="001025E0"/>
    <w:rsid w:val="00102820"/>
    <w:rsid w:val="00104A52"/>
    <w:rsid w:val="00105187"/>
    <w:rsid w:val="00105F71"/>
    <w:rsid w:val="00110963"/>
    <w:rsid w:val="0011176D"/>
    <w:rsid w:val="0011200B"/>
    <w:rsid w:val="00114FFF"/>
    <w:rsid w:val="00116F94"/>
    <w:rsid w:val="0011732B"/>
    <w:rsid w:val="0012101B"/>
    <w:rsid w:val="0012321B"/>
    <w:rsid w:val="00124754"/>
    <w:rsid w:val="0012589A"/>
    <w:rsid w:val="00125A0E"/>
    <w:rsid w:val="00125FC8"/>
    <w:rsid w:val="0012750C"/>
    <w:rsid w:val="00131AFE"/>
    <w:rsid w:val="00134FF4"/>
    <w:rsid w:val="00135370"/>
    <w:rsid w:val="00135A73"/>
    <w:rsid w:val="00135F35"/>
    <w:rsid w:val="00136361"/>
    <w:rsid w:val="00136687"/>
    <w:rsid w:val="001433EE"/>
    <w:rsid w:val="001441A4"/>
    <w:rsid w:val="001458EE"/>
    <w:rsid w:val="001461BD"/>
    <w:rsid w:val="001470CC"/>
    <w:rsid w:val="00152255"/>
    <w:rsid w:val="00153999"/>
    <w:rsid w:val="00153ACA"/>
    <w:rsid w:val="00153FEF"/>
    <w:rsid w:val="001544A5"/>
    <w:rsid w:val="00154A6B"/>
    <w:rsid w:val="0016009C"/>
    <w:rsid w:val="00160F51"/>
    <w:rsid w:val="0016118D"/>
    <w:rsid w:val="00161DD1"/>
    <w:rsid w:val="001636E6"/>
    <w:rsid w:val="001705C2"/>
    <w:rsid w:val="00172274"/>
    <w:rsid w:val="00174D22"/>
    <w:rsid w:val="0017541C"/>
    <w:rsid w:val="0017711D"/>
    <w:rsid w:val="00177256"/>
    <w:rsid w:val="00180841"/>
    <w:rsid w:val="00181678"/>
    <w:rsid w:val="001817A3"/>
    <w:rsid w:val="001837D6"/>
    <w:rsid w:val="00185AFB"/>
    <w:rsid w:val="00186836"/>
    <w:rsid w:val="00190B9E"/>
    <w:rsid w:val="00190D43"/>
    <w:rsid w:val="001915CA"/>
    <w:rsid w:val="0019658C"/>
    <w:rsid w:val="00196ADA"/>
    <w:rsid w:val="001A0C6A"/>
    <w:rsid w:val="001A187B"/>
    <w:rsid w:val="001A3DFC"/>
    <w:rsid w:val="001A5181"/>
    <w:rsid w:val="001A66A6"/>
    <w:rsid w:val="001B0433"/>
    <w:rsid w:val="001B51C4"/>
    <w:rsid w:val="001B73F7"/>
    <w:rsid w:val="001C0E6D"/>
    <w:rsid w:val="001C118B"/>
    <w:rsid w:val="001C172D"/>
    <w:rsid w:val="001C404C"/>
    <w:rsid w:val="001C41D4"/>
    <w:rsid w:val="001C748D"/>
    <w:rsid w:val="001D09A0"/>
    <w:rsid w:val="001D1874"/>
    <w:rsid w:val="001D34F3"/>
    <w:rsid w:val="001D4958"/>
    <w:rsid w:val="001D553C"/>
    <w:rsid w:val="001D6D6B"/>
    <w:rsid w:val="001E04F8"/>
    <w:rsid w:val="001E0CDB"/>
    <w:rsid w:val="001E5F62"/>
    <w:rsid w:val="001E6FBA"/>
    <w:rsid w:val="001E743B"/>
    <w:rsid w:val="001E7864"/>
    <w:rsid w:val="001E7D3D"/>
    <w:rsid w:val="001F3C9D"/>
    <w:rsid w:val="001F47A0"/>
    <w:rsid w:val="001F5A2F"/>
    <w:rsid w:val="002023BB"/>
    <w:rsid w:val="002031E3"/>
    <w:rsid w:val="00204FAE"/>
    <w:rsid w:val="002113FA"/>
    <w:rsid w:val="0021272E"/>
    <w:rsid w:val="0022047D"/>
    <w:rsid w:val="00220E75"/>
    <w:rsid w:val="0022123C"/>
    <w:rsid w:val="002219F6"/>
    <w:rsid w:val="00221B15"/>
    <w:rsid w:val="002313D3"/>
    <w:rsid w:val="00233D03"/>
    <w:rsid w:val="00234D24"/>
    <w:rsid w:val="002356B2"/>
    <w:rsid w:val="00235D8B"/>
    <w:rsid w:val="00236252"/>
    <w:rsid w:val="002426AD"/>
    <w:rsid w:val="002439D2"/>
    <w:rsid w:val="0024405A"/>
    <w:rsid w:val="00244E43"/>
    <w:rsid w:val="002475BE"/>
    <w:rsid w:val="00247DFE"/>
    <w:rsid w:val="00251224"/>
    <w:rsid w:val="00252623"/>
    <w:rsid w:val="00255101"/>
    <w:rsid w:val="002579B6"/>
    <w:rsid w:val="00263867"/>
    <w:rsid w:val="00264D35"/>
    <w:rsid w:val="0027153D"/>
    <w:rsid w:val="00273FCF"/>
    <w:rsid w:val="00282054"/>
    <w:rsid w:val="0028258E"/>
    <w:rsid w:val="00285A89"/>
    <w:rsid w:val="0028675D"/>
    <w:rsid w:val="00286A88"/>
    <w:rsid w:val="0028778A"/>
    <w:rsid w:val="00290C3F"/>
    <w:rsid w:val="00291570"/>
    <w:rsid w:val="002920A5"/>
    <w:rsid w:val="00293CC2"/>
    <w:rsid w:val="00295627"/>
    <w:rsid w:val="0029660A"/>
    <w:rsid w:val="002A08FF"/>
    <w:rsid w:val="002A1251"/>
    <w:rsid w:val="002A50FB"/>
    <w:rsid w:val="002A5343"/>
    <w:rsid w:val="002A6567"/>
    <w:rsid w:val="002A7884"/>
    <w:rsid w:val="002B03CC"/>
    <w:rsid w:val="002B0C71"/>
    <w:rsid w:val="002B431D"/>
    <w:rsid w:val="002B57F0"/>
    <w:rsid w:val="002B6153"/>
    <w:rsid w:val="002C1429"/>
    <w:rsid w:val="002C2194"/>
    <w:rsid w:val="002C2CBA"/>
    <w:rsid w:val="002C3474"/>
    <w:rsid w:val="002C45BE"/>
    <w:rsid w:val="002C6884"/>
    <w:rsid w:val="002C6948"/>
    <w:rsid w:val="002D1114"/>
    <w:rsid w:val="002D18EB"/>
    <w:rsid w:val="002D36A3"/>
    <w:rsid w:val="002D41B9"/>
    <w:rsid w:val="002D62A5"/>
    <w:rsid w:val="002E1229"/>
    <w:rsid w:val="002E1F54"/>
    <w:rsid w:val="002E2DA0"/>
    <w:rsid w:val="002E3F13"/>
    <w:rsid w:val="002E5711"/>
    <w:rsid w:val="002F1C44"/>
    <w:rsid w:val="002F22A8"/>
    <w:rsid w:val="002F3852"/>
    <w:rsid w:val="002F45E3"/>
    <w:rsid w:val="002F4610"/>
    <w:rsid w:val="002F569C"/>
    <w:rsid w:val="002F6286"/>
    <w:rsid w:val="0030064A"/>
    <w:rsid w:val="00301544"/>
    <w:rsid w:val="0030345D"/>
    <w:rsid w:val="00304F83"/>
    <w:rsid w:val="00305D8E"/>
    <w:rsid w:val="0030605A"/>
    <w:rsid w:val="00306C15"/>
    <w:rsid w:val="00307837"/>
    <w:rsid w:val="003113AA"/>
    <w:rsid w:val="00311EEF"/>
    <w:rsid w:val="00312719"/>
    <w:rsid w:val="00313F43"/>
    <w:rsid w:val="00315A15"/>
    <w:rsid w:val="00321338"/>
    <w:rsid w:val="0032262B"/>
    <w:rsid w:val="00322B1A"/>
    <w:rsid w:val="00326E9B"/>
    <w:rsid w:val="00332979"/>
    <w:rsid w:val="00333A63"/>
    <w:rsid w:val="003366F9"/>
    <w:rsid w:val="003378D6"/>
    <w:rsid w:val="00341FA5"/>
    <w:rsid w:val="00342894"/>
    <w:rsid w:val="0034328D"/>
    <w:rsid w:val="00343D6A"/>
    <w:rsid w:val="00345273"/>
    <w:rsid w:val="00345D2F"/>
    <w:rsid w:val="00346BB7"/>
    <w:rsid w:val="00350432"/>
    <w:rsid w:val="00351BF2"/>
    <w:rsid w:val="003530B7"/>
    <w:rsid w:val="003535D4"/>
    <w:rsid w:val="0035499C"/>
    <w:rsid w:val="00355A0E"/>
    <w:rsid w:val="003642DE"/>
    <w:rsid w:val="003645C6"/>
    <w:rsid w:val="003660DD"/>
    <w:rsid w:val="00366AD4"/>
    <w:rsid w:val="00366D38"/>
    <w:rsid w:val="00367F14"/>
    <w:rsid w:val="003716DC"/>
    <w:rsid w:val="003751BE"/>
    <w:rsid w:val="003803A8"/>
    <w:rsid w:val="00381432"/>
    <w:rsid w:val="003814C9"/>
    <w:rsid w:val="00382339"/>
    <w:rsid w:val="003834B3"/>
    <w:rsid w:val="00383B88"/>
    <w:rsid w:val="00384EC5"/>
    <w:rsid w:val="00386122"/>
    <w:rsid w:val="0039575E"/>
    <w:rsid w:val="003A0536"/>
    <w:rsid w:val="003A29C7"/>
    <w:rsid w:val="003A302C"/>
    <w:rsid w:val="003A5088"/>
    <w:rsid w:val="003B0A85"/>
    <w:rsid w:val="003B2743"/>
    <w:rsid w:val="003B4945"/>
    <w:rsid w:val="003C0F70"/>
    <w:rsid w:val="003C2DF7"/>
    <w:rsid w:val="003C3E34"/>
    <w:rsid w:val="003C4303"/>
    <w:rsid w:val="003C52AC"/>
    <w:rsid w:val="003C7E77"/>
    <w:rsid w:val="003D16DF"/>
    <w:rsid w:val="003D250C"/>
    <w:rsid w:val="003D4EBE"/>
    <w:rsid w:val="003D5547"/>
    <w:rsid w:val="003D613E"/>
    <w:rsid w:val="003D6A5B"/>
    <w:rsid w:val="003D6F20"/>
    <w:rsid w:val="003E0B83"/>
    <w:rsid w:val="003E0C8D"/>
    <w:rsid w:val="003E2433"/>
    <w:rsid w:val="003E497D"/>
    <w:rsid w:val="003E4C01"/>
    <w:rsid w:val="003E6B9F"/>
    <w:rsid w:val="003E76C7"/>
    <w:rsid w:val="003F1CB2"/>
    <w:rsid w:val="003F1F0E"/>
    <w:rsid w:val="003F222D"/>
    <w:rsid w:val="003F23A7"/>
    <w:rsid w:val="003F5079"/>
    <w:rsid w:val="003F5E4D"/>
    <w:rsid w:val="003F6699"/>
    <w:rsid w:val="0040242A"/>
    <w:rsid w:val="00405B27"/>
    <w:rsid w:val="00405EE4"/>
    <w:rsid w:val="00406E6B"/>
    <w:rsid w:val="00413E45"/>
    <w:rsid w:val="00414A93"/>
    <w:rsid w:val="00415F2A"/>
    <w:rsid w:val="00416C60"/>
    <w:rsid w:val="00417AED"/>
    <w:rsid w:val="004224E6"/>
    <w:rsid w:val="00423D8D"/>
    <w:rsid w:val="004250C4"/>
    <w:rsid w:val="00425779"/>
    <w:rsid w:val="0043234C"/>
    <w:rsid w:val="00433FB6"/>
    <w:rsid w:val="00436EBE"/>
    <w:rsid w:val="00437687"/>
    <w:rsid w:val="00437980"/>
    <w:rsid w:val="00443338"/>
    <w:rsid w:val="00446411"/>
    <w:rsid w:val="00446DC8"/>
    <w:rsid w:val="0045335C"/>
    <w:rsid w:val="00453AA1"/>
    <w:rsid w:val="004545F4"/>
    <w:rsid w:val="004552E2"/>
    <w:rsid w:val="00464B79"/>
    <w:rsid w:val="00465E50"/>
    <w:rsid w:val="00474343"/>
    <w:rsid w:val="0047465F"/>
    <w:rsid w:val="004776AE"/>
    <w:rsid w:val="00477BE7"/>
    <w:rsid w:val="0048172E"/>
    <w:rsid w:val="004817BF"/>
    <w:rsid w:val="0048378A"/>
    <w:rsid w:val="0048457E"/>
    <w:rsid w:val="004870C4"/>
    <w:rsid w:val="00487221"/>
    <w:rsid w:val="00490533"/>
    <w:rsid w:val="0049176B"/>
    <w:rsid w:val="004936A7"/>
    <w:rsid w:val="00493F30"/>
    <w:rsid w:val="00494A62"/>
    <w:rsid w:val="00496743"/>
    <w:rsid w:val="00496D8D"/>
    <w:rsid w:val="004A1667"/>
    <w:rsid w:val="004A2414"/>
    <w:rsid w:val="004A4310"/>
    <w:rsid w:val="004B17CA"/>
    <w:rsid w:val="004B73E8"/>
    <w:rsid w:val="004B7DCD"/>
    <w:rsid w:val="004C1770"/>
    <w:rsid w:val="004C3344"/>
    <w:rsid w:val="004C39E8"/>
    <w:rsid w:val="004C6E4B"/>
    <w:rsid w:val="004D0985"/>
    <w:rsid w:val="004D1FA2"/>
    <w:rsid w:val="004D20B9"/>
    <w:rsid w:val="004D2CC9"/>
    <w:rsid w:val="004D2D70"/>
    <w:rsid w:val="004D494F"/>
    <w:rsid w:val="004D4AB8"/>
    <w:rsid w:val="004D5165"/>
    <w:rsid w:val="004D61DD"/>
    <w:rsid w:val="004D73BB"/>
    <w:rsid w:val="004E22C7"/>
    <w:rsid w:val="004E30F7"/>
    <w:rsid w:val="004E46F8"/>
    <w:rsid w:val="004F2ACA"/>
    <w:rsid w:val="004F45BD"/>
    <w:rsid w:val="004F52B1"/>
    <w:rsid w:val="004F6482"/>
    <w:rsid w:val="004F6FF2"/>
    <w:rsid w:val="004F7BAF"/>
    <w:rsid w:val="00507384"/>
    <w:rsid w:val="00521860"/>
    <w:rsid w:val="00521AF7"/>
    <w:rsid w:val="00522745"/>
    <w:rsid w:val="00524E72"/>
    <w:rsid w:val="00530C0C"/>
    <w:rsid w:val="005313C1"/>
    <w:rsid w:val="005323E8"/>
    <w:rsid w:val="00534E14"/>
    <w:rsid w:val="005352A9"/>
    <w:rsid w:val="005356F3"/>
    <w:rsid w:val="005362E6"/>
    <w:rsid w:val="005414F7"/>
    <w:rsid w:val="00542A48"/>
    <w:rsid w:val="00543ADC"/>
    <w:rsid w:val="00544EA9"/>
    <w:rsid w:val="0055263E"/>
    <w:rsid w:val="005612A9"/>
    <w:rsid w:val="0056199D"/>
    <w:rsid w:val="0056359D"/>
    <w:rsid w:val="00564DF0"/>
    <w:rsid w:val="005653E7"/>
    <w:rsid w:val="00566F5A"/>
    <w:rsid w:val="00567D05"/>
    <w:rsid w:val="00570A92"/>
    <w:rsid w:val="00570AAA"/>
    <w:rsid w:val="00571499"/>
    <w:rsid w:val="005739E2"/>
    <w:rsid w:val="00575EFC"/>
    <w:rsid w:val="0058580D"/>
    <w:rsid w:val="00587E96"/>
    <w:rsid w:val="00591C0D"/>
    <w:rsid w:val="00593483"/>
    <w:rsid w:val="0059430C"/>
    <w:rsid w:val="00594936"/>
    <w:rsid w:val="00597F71"/>
    <w:rsid w:val="005A035B"/>
    <w:rsid w:val="005A137B"/>
    <w:rsid w:val="005A2A6E"/>
    <w:rsid w:val="005A3534"/>
    <w:rsid w:val="005A384A"/>
    <w:rsid w:val="005A4AFA"/>
    <w:rsid w:val="005A5BD8"/>
    <w:rsid w:val="005A76C8"/>
    <w:rsid w:val="005B1065"/>
    <w:rsid w:val="005B18FD"/>
    <w:rsid w:val="005B3BC8"/>
    <w:rsid w:val="005B6349"/>
    <w:rsid w:val="005B69A0"/>
    <w:rsid w:val="005C157E"/>
    <w:rsid w:val="005C158B"/>
    <w:rsid w:val="005C163F"/>
    <w:rsid w:val="005C3F91"/>
    <w:rsid w:val="005C459E"/>
    <w:rsid w:val="005C4EAE"/>
    <w:rsid w:val="005C797E"/>
    <w:rsid w:val="005D2316"/>
    <w:rsid w:val="005D2516"/>
    <w:rsid w:val="005D4B11"/>
    <w:rsid w:val="005D5607"/>
    <w:rsid w:val="005D6E22"/>
    <w:rsid w:val="005E3D89"/>
    <w:rsid w:val="005E3EDE"/>
    <w:rsid w:val="005E71F2"/>
    <w:rsid w:val="005E73A0"/>
    <w:rsid w:val="005F379A"/>
    <w:rsid w:val="005F5248"/>
    <w:rsid w:val="005F6503"/>
    <w:rsid w:val="005F6BC9"/>
    <w:rsid w:val="005F7013"/>
    <w:rsid w:val="005F751B"/>
    <w:rsid w:val="005F7CB3"/>
    <w:rsid w:val="006112CB"/>
    <w:rsid w:val="00611956"/>
    <w:rsid w:val="00611ADD"/>
    <w:rsid w:val="00612ABF"/>
    <w:rsid w:val="006133A7"/>
    <w:rsid w:val="00613D73"/>
    <w:rsid w:val="00614D24"/>
    <w:rsid w:val="006151B8"/>
    <w:rsid w:val="006151D7"/>
    <w:rsid w:val="0061647F"/>
    <w:rsid w:val="0061659D"/>
    <w:rsid w:val="006169FE"/>
    <w:rsid w:val="00617856"/>
    <w:rsid w:val="00622EEE"/>
    <w:rsid w:val="00625122"/>
    <w:rsid w:val="00625954"/>
    <w:rsid w:val="00631CDA"/>
    <w:rsid w:val="00636CF1"/>
    <w:rsid w:val="006379FF"/>
    <w:rsid w:val="00640464"/>
    <w:rsid w:val="00641C03"/>
    <w:rsid w:val="00641DB6"/>
    <w:rsid w:val="006430FC"/>
    <w:rsid w:val="00644C77"/>
    <w:rsid w:val="00644F45"/>
    <w:rsid w:val="00646638"/>
    <w:rsid w:val="00646AF5"/>
    <w:rsid w:val="00646C56"/>
    <w:rsid w:val="00646F9C"/>
    <w:rsid w:val="0064764D"/>
    <w:rsid w:val="006509AF"/>
    <w:rsid w:val="00650FFF"/>
    <w:rsid w:val="00652966"/>
    <w:rsid w:val="00656F8B"/>
    <w:rsid w:val="006578E7"/>
    <w:rsid w:val="00660C4B"/>
    <w:rsid w:val="00665BC4"/>
    <w:rsid w:val="00666EDC"/>
    <w:rsid w:val="006672E4"/>
    <w:rsid w:val="006701B0"/>
    <w:rsid w:val="006734C6"/>
    <w:rsid w:val="0067498D"/>
    <w:rsid w:val="00676385"/>
    <w:rsid w:val="00676648"/>
    <w:rsid w:val="00682873"/>
    <w:rsid w:val="00683694"/>
    <w:rsid w:val="00684DE7"/>
    <w:rsid w:val="00685948"/>
    <w:rsid w:val="00685B28"/>
    <w:rsid w:val="006860DC"/>
    <w:rsid w:val="00691DA2"/>
    <w:rsid w:val="00692FA3"/>
    <w:rsid w:val="0069487F"/>
    <w:rsid w:val="006A18A2"/>
    <w:rsid w:val="006A418B"/>
    <w:rsid w:val="006A4568"/>
    <w:rsid w:val="006A5297"/>
    <w:rsid w:val="006A7958"/>
    <w:rsid w:val="006A7BFE"/>
    <w:rsid w:val="006B2CD9"/>
    <w:rsid w:val="006B3F1F"/>
    <w:rsid w:val="006B64DF"/>
    <w:rsid w:val="006B701B"/>
    <w:rsid w:val="006B7B6E"/>
    <w:rsid w:val="006B7CC3"/>
    <w:rsid w:val="006C19B7"/>
    <w:rsid w:val="006C2C47"/>
    <w:rsid w:val="006C371D"/>
    <w:rsid w:val="006C5974"/>
    <w:rsid w:val="006C633E"/>
    <w:rsid w:val="006C6907"/>
    <w:rsid w:val="006C7C33"/>
    <w:rsid w:val="006D0052"/>
    <w:rsid w:val="006D007C"/>
    <w:rsid w:val="006D0B3A"/>
    <w:rsid w:val="006D16AB"/>
    <w:rsid w:val="006D516C"/>
    <w:rsid w:val="006D5720"/>
    <w:rsid w:val="006D6EFA"/>
    <w:rsid w:val="006D7089"/>
    <w:rsid w:val="006E0704"/>
    <w:rsid w:val="006E12EA"/>
    <w:rsid w:val="006E14D9"/>
    <w:rsid w:val="006E274A"/>
    <w:rsid w:val="006E30A5"/>
    <w:rsid w:val="006E358A"/>
    <w:rsid w:val="006E4E93"/>
    <w:rsid w:val="006F0D5F"/>
    <w:rsid w:val="006F1AB5"/>
    <w:rsid w:val="006F57FE"/>
    <w:rsid w:val="006F7959"/>
    <w:rsid w:val="00704516"/>
    <w:rsid w:val="00704B18"/>
    <w:rsid w:val="007055F7"/>
    <w:rsid w:val="007124A8"/>
    <w:rsid w:val="00712D2A"/>
    <w:rsid w:val="00715EAD"/>
    <w:rsid w:val="00720312"/>
    <w:rsid w:val="00724DF7"/>
    <w:rsid w:val="007252BC"/>
    <w:rsid w:val="0073118E"/>
    <w:rsid w:val="00733A29"/>
    <w:rsid w:val="00734771"/>
    <w:rsid w:val="00737BA1"/>
    <w:rsid w:val="00737CE1"/>
    <w:rsid w:val="0074127D"/>
    <w:rsid w:val="007471EF"/>
    <w:rsid w:val="007507AB"/>
    <w:rsid w:val="007509F6"/>
    <w:rsid w:val="007510AF"/>
    <w:rsid w:val="007512C8"/>
    <w:rsid w:val="00752C37"/>
    <w:rsid w:val="00755968"/>
    <w:rsid w:val="00756C2A"/>
    <w:rsid w:val="00757619"/>
    <w:rsid w:val="00757CD2"/>
    <w:rsid w:val="00757EAB"/>
    <w:rsid w:val="00760460"/>
    <w:rsid w:val="007629DA"/>
    <w:rsid w:val="00765F18"/>
    <w:rsid w:val="007678F5"/>
    <w:rsid w:val="00767C3D"/>
    <w:rsid w:val="00770E5C"/>
    <w:rsid w:val="00771069"/>
    <w:rsid w:val="0077117C"/>
    <w:rsid w:val="007714BB"/>
    <w:rsid w:val="00771CD2"/>
    <w:rsid w:val="00772147"/>
    <w:rsid w:val="0077266B"/>
    <w:rsid w:val="00773040"/>
    <w:rsid w:val="00773E0D"/>
    <w:rsid w:val="00776FB7"/>
    <w:rsid w:val="00781ED7"/>
    <w:rsid w:val="00785525"/>
    <w:rsid w:val="007876E3"/>
    <w:rsid w:val="00790021"/>
    <w:rsid w:val="0079078A"/>
    <w:rsid w:val="00793C1F"/>
    <w:rsid w:val="0079517C"/>
    <w:rsid w:val="0079614F"/>
    <w:rsid w:val="007A2C80"/>
    <w:rsid w:val="007A4F23"/>
    <w:rsid w:val="007A5CAC"/>
    <w:rsid w:val="007A6E70"/>
    <w:rsid w:val="007A72DC"/>
    <w:rsid w:val="007B1061"/>
    <w:rsid w:val="007B2B1B"/>
    <w:rsid w:val="007B33CD"/>
    <w:rsid w:val="007B73EC"/>
    <w:rsid w:val="007B781E"/>
    <w:rsid w:val="007C2E58"/>
    <w:rsid w:val="007C2EDC"/>
    <w:rsid w:val="007C462C"/>
    <w:rsid w:val="007C6273"/>
    <w:rsid w:val="007C6CF8"/>
    <w:rsid w:val="007D6F51"/>
    <w:rsid w:val="007D6FB5"/>
    <w:rsid w:val="007D6FBC"/>
    <w:rsid w:val="007E0065"/>
    <w:rsid w:val="007E0CFD"/>
    <w:rsid w:val="007E31F7"/>
    <w:rsid w:val="007E3DA3"/>
    <w:rsid w:val="007E5B69"/>
    <w:rsid w:val="007F08DA"/>
    <w:rsid w:val="007F38F7"/>
    <w:rsid w:val="007F41A6"/>
    <w:rsid w:val="007F62E9"/>
    <w:rsid w:val="008018DE"/>
    <w:rsid w:val="00801CAA"/>
    <w:rsid w:val="00802078"/>
    <w:rsid w:val="008054A5"/>
    <w:rsid w:val="00805662"/>
    <w:rsid w:val="008062A4"/>
    <w:rsid w:val="0081167A"/>
    <w:rsid w:val="008116DE"/>
    <w:rsid w:val="00812614"/>
    <w:rsid w:val="00812CB5"/>
    <w:rsid w:val="00812D93"/>
    <w:rsid w:val="0081447B"/>
    <w:rsid w:val="008163DC"/>
    <w:rsid w:val="00825807"/>
    <w:rsid w:val="008265D0"/>
    <w:rsid w:val="008279C2"/>
    <w:rsid w:val="008307E7"/>
    <w:rsid w:val="0083097A"/>
    <w:rsid w:val="00830D33"/>
    <w:rsid w:val="008311D2"/>
    <w:rsid w:val="008317EB"/>
    <w:rsid w:val="00831871"/>
    <w:rsid w:val="00832370"/>
    <w:rsid w:val="008323BF"/>
    <w:rsid w:val="0083326D"/>
    <w:rsid w:val="0083372B"/>
    <w:rsid w:val="00841854"/>
    <w:rsid w:val="008424C4"/>
    <w:rsid w:val="00846657"/>
    <w:rsid w:val="0084678A"/>
    <w:rsid w:val="0084791F"/>
    <w:rsid w:val="00852C7A"/>
    <w:rsid w:val="00854B2E"/>
    <w:rsid w:val="008563F0"/>
    <w:rsid w:val="008602BE"/>
    <w:rsid w:val="00860DDA"/>
    <w:rsid w:val="0086136E"/>
    <w:rsid w:val="00862361"/>
    <w:rsid w:val="00862C17"/>
    <w:rsid w:val="00863D95"/>
    <w:rsid w:val="00866C99"/>
    <w:rsid w:val="00866DD4"/>
    <w:rsid w:val="008670A7"/>
    <w:rsid w:val="00871058"/>
    <w:rsid w:val="00871071"/>
    <w:rsid w:val="00872321"/>
    <w:rsid w:val="00876F4E"/>
    <w:rsid w:val="00877FD0"/>
    <w:rsid w:val="00881AE6"/>
    <w:rsid w:val="00882D54"/>
    <w:rsid w:val="00885FC4"/>
    <w:rsid w:val="00886438"/>
    <w:rsid w:val="00890FB2"/>
    <w:rsid w:val="008926C7"/>
    <w:rsid w:val="00894018"/>
    <w:rsid w:val="0089545B"/>
    <w:rsid w:val="0089548C"/>
    <w:rsid w:val="00896229"/>
    <w:rsid w:val="00896EA1"/>
    <w:rsid w:val="008A0FC3"/>
    <w:rsid w:val="008A1110"/>
    <w:rsid w:val="008A67BD"/>
    <w:rsid w:val="008B1984"/>
    <w:rsid w:val="008B203A"/>
    <w:rsid w:val="008B35A3"/>
    <w:rsid w:val="008B385E"/>
    <w:rsid w:val="008B5A53"/>
    <w:rsid w:val="008B6377"/>
    <w:rsid w:val="008B6802"/>
    <w:rsid w:val="008B70CF"/>
    <w:rsid w:val="008B7A1B"/>
    <w:rsid w:val="008C27BD"/>
    <w:rsid w:val="008C6250"/>
    <w:rsid w:val="008C6746"/>
    <w:rsid w:val="008D1D46"/>
    <w:rsid w:val="008D325A"/>
    <w:rsid w:val="008D4A1B"/>
    <w:rsid w:val="008D4C0C"/>
    <w:rsid w:val="008D608D"/>
    <w:rsid w:val="008D7DCB"/>
    <w:rsid w:val="008E12E2"/>
    <w:rsid w:val="008E1EE3"/>
    <w:rsid w:val="008E2076"/>
    <w:rsid w:val="008E3E1C"/>
    <w:rsid w:val="008E6B82"/>
    <w:rsid w:val="008E7C9A"/>
    <w:rsid w:val="008F090E"/>
    <w:rsid w:val="008F0A6A"/>
    <w:rsid w:val="008F0CF1"/>
    <w:rsid w:val="008F3F47"/>
    <w:rsid w:val="008F4935"/>
    <w:rsid w:val="008F554B"/>
    <w:rsid w:val="008F57BB"/>
    <w:rsid w:val="008F6FAE"/>
    <w:rsid w:val="008F7959"/>
    <w:rsid w:val="008F7A83"/>
    <w:rsid w:val="0090128A"/>
    <w:rsid w:val="00901D3F"/>
    <w:rsid w:val="00903EA9"/>
    <w:rsid w:val="0090407A"/>
    <w:rsid w:val="009042BB"/>
    <w:rsid w:val="009052DD"/>
    <w:rsid w:val="00905CE2"/>
    <w:rsid w:val="009062F8"/>
    <w:rsid w:val="00906EE4"/>
    <w:rsid w:val="009114F7"/>
    <w:rsid w:val="00912968"/>
    <w:rsid w:val="0091385D"/>
    <w:rsid w:val="00913C37"/>
    <w:rsid w:val="0091651C"/>
    <w:rsid w:val="00923FCB"/>
    <w:rsid w:val="00924295"/>
    <w:rsid w:val="009269C4"/>
    <w:rsid w:val="00931ED3"/>
    <w:rsid w:val="009327F2"/>
    <w:rsid w:val="009339AB"/>
    <w:rsid w:val="00935957"/>
    <w:rsid w:val="009426BA"/>
    <w:rsid w:val="009430F1"/>
    <w:rsid w:val="00945E09"/>
    <w:rsid w:val="00946D17"/>
    <w:rsid w:val="0095011E"/>
    <w:rsid w:val="00950471"/>
    <w:rsid w:val="009507B2"/>
    <w:rsid w:val="00952BD8"/>
    <w:rsid w:val="0095385E"/>
    <w:rsid w:val="00953EF8"/>
    <w:rsid w:val="009541C8"/>
    <w:rsid w:val="00955ED0"/>
    <w:rsid w:val="00956853"/>
    <w:rsid w:val="00956F6E"/>
    <w:rsid w:val="00957458"/>
    <w:rsid w:val="009574D5"/>
    <w:rsid w:val="00960D08"/>
    <w:rsid w:val="00961EE3"/>
    <w:rsid w:val="0096387F"/>
    <w:rsid w:val="00963A89"/>
    <w:rsid w:val="00964DA4"/>
    <w:rsid w:val="00965625"/>
    <w:rsid w:val="00965A96"/>
    <w:rsid w:val="00966F6C"/>
    <w:rsid w:val="00973E85"/>
    <w:rsid w:val="009774F4"/>
    <w:rsid w:val="00980BF5"/>
    <w:rsid w:val="00983D68"/>
    <w:rsid w:val="00986E08"/>
    <w:rsid w:val="00987424"/>
    <w:rsid w:val="00991483"/>
    <w:rsid w:val="00991E7E"/>
    <w:rsid w:val="009947E5"/>
    <w:rsid w:val="009953F6"/>
    <w:rsid w:val="0099687E"/>
    <w:rsid w:val="009A3CE8"/>
    <w:rsid w:val="009A47ED"/>
    <w:rsid w:val="009A4DA4"/>
    <w:rsid w:val="009A61AD"/>
    <w:rsid w:val="009A67E7"/>
    <w:rsid w:val="009B06CF"/>
    <w:rsid w:val="009B1411"/>
    <w:rsid w:val="009B196B"/>
    <w:rsid w:val="009B1DF0"/>
    <w:rsid w:val="009B30AF"/>
    <w:rsid w:val="009C001C"/>
    <w:rsid w:val="009C167B"/>
    <w:rsid w:val="009C17B1"/>
    <w:rsid w:val="009C77BF"/>
    <w:rsid w:val="009D0074"/>
    <w:rsid w:val="009D23FD"/>
    <w:rsid w:val="009D397A"/>
    <w:rsid w:val="009D41C7"/>
    <w:rsid w:val="009D5F7A"/>
    <w:rsid w:val="009D6E2A"/>
    <w:rsid w:val="009D6E5A"/>
    <w:rsid w:val="009E020A"/>
    <w:rsid w:val="009E0666"/>
    <w:rsid w:val="009E07E1"/>
    <w:rsid w:val="009E12CF"/>
    <w:rsid w:val="009E24E5"/>
    <w:rsid w:val="009E37B3"/>
    <w:rsid w:val="009E38C5"/>
    <w:rsid w:val="009E4E46"/>
    <w:rsid w:val="009E5A6D"/>
    <w:rsid w:val="009E5B48"/>
    <w:rsid w:val="009E6A47"/>
    <w:rsid w:val="009F0B3E"/>
    <w:rsid w:val="009F5D56"/>
    <w:rsid w:val="00A0111B"/>
    <w:rsid w:val="00A0245C"/>
    <w:rsid w:val="00A0396C"/>
    <w:rsid w:val="00A04D4F"/>
    <w:rsid w:val="00A12693"/>
    <w:rsid w:val="00A13247"/>
    <w:rsid w:val="00A157A9"/>
    <w:rsid w:val="00A15864"/>
    <w:rsid w:val="00A15A32"/>
    <w:rsid w:val="00A16BC8"/>
    <w:rsid w:val="00A206D9"/>
    <w:rsid w:val="00A21F3E"/>
    <w:rsid w:val="00A25197"/>
    <w:rsid w:val="00A26FB2"/>
    <w:rsid w:val="00A27884"/>
    <w:rsid w:val="00A348C9"/>
    <w:rsid w:val="00A4172F"/>
    <w:rsid w:val="00A41E50"/>
    <w:rsid w:val="00A448D4"/>
    <w:rsid w:val="00A45DA6"/>
    <w:rsid w:val="00A50223"/>
    <w:rsid w:val="00A50CF6"/>
    <w:rsid w:val="00A53212"/>
    <w:rsid w:val="00A55DD2"/>
    <w:rsid w:val="00A56FAF"/>
    <w:rsid w:val="00A5760D"/>
    <w:rsid w:val="00A62E35"/>
    <w:rsid w:val="00A663D5"/>
    <w:rsid w:val="00A7114B"/>
    <w:rsid w:val="00A711BD"/>
    <w:rsid w:val="00A724D8"/>
    <w:rsid w:val="00A75B4C"/>
    <w:rsid w:val="00A84530"/>
    <w:rsid w:val="00A86DCD"/>
    <w:rsid w:val="00A87464"/>
    <w:rsid w:val="00A920B6"/>
    <w:rsid w:val="00A93320"/>
    <w:rsid w:val="00A942AC"/>
    <w:rsid w:val="00A95310"/>
    <w:rsid w:val="00AA0CD3"/>
    <w:rsid w:val="00AA1B44"/>
    <w:rsid w:val="00AA22D2"/>
    <w:rsid w:val="00AA4A4A"/>
    <w:rsid w:val="00AA72B2"/>
    <w:rsid w:val="00AA7B7E"/>
    <w:rsid w:val="00AA7E01"/>
    <w:rsid w:val="00AB0131"/>
    <w:rsid w:val="00AB0215"/>
    <w:rsid w:val="00AB3192"/>
    <w:rsid w:val="00AB6973"/>
    <w:rsid w:val="00AB6E43"/>
    <w:rsid w:val="00AC14CE"/>
    <w:rsid w:val="00AC261F"/>
    <w:rsid w:val="00AC287C"/>
    <w:rsid w:val="00AC5F23"/>
    <w:rsid w:val="00AD1542"/>
    <w:rsid w:val="00AD286F"/>
    <w:rsid w:val="00AD4740"/>
    <w:rsid w:val="00AD4B62"/>
    <w:rsid w:val="00AD5A51"/>
    <w:rsid w:val="00AD6A07"/>
    <w:rsid w:val="00AD71D6"/>
    <w:rsid w:val="00AE1AC5"/>
    <w:rsid w:val="00AE2430"/>
    <w:rsid w:val="00AE35CA"/>
    <w:rsid w:val="00AE4371"/>
    <w:rsid w:val="00AE586C"/>
    <w:rsid w:val="00AE5BC9"/>
    <w:rsid w:val="00AE6153"/>
    <w:rsid w:val="00AE6B02"/>
    <w:rsid w:val="00AE6F9D"/>
    <w:rsid w:val="00AF0524"/>
    <w:rsid w:val="00AF1BE6"/>
    <w:rsid w:val="00AF488A"/>
    <w:rsid w:val="00AF4C11"/>
    <w:rsid w:val="00AF5776"/>
    <w:rsid w:val="00AF6C5E"/>
    <w:rsid w:val="00AF7CFC"/>
    <w:rsid w:val="00B00CA6"/>
    <w:rsid w:val="00B03D0F"/>
    <w:rsid w:val="00B04841"/>
    <w:rsid w:val="00B059C6"/>
    <w:rsid w:val="00B06122"/>
    <w:rsid w:val="00B066DF"/>
    <w:rsid w:val="00B07D2C"/>
    <w:rsid w:val="00B107AE"/>
    <w:rsid w:val="00B10D7D"/>
    <w:rsid w:val="00B10FC7"/>
    <w:rsid w:val="00B111E3"/>
    <w:rsid w:val="00B11483"/>
    <w:rsid w:val="00B1195F"/>
    <w:rsid w:val="00B11DB3"/>
    <w:rsid w:val="00B13E15"/>
    <w:rsid w:val="00B14AB8"/>
    <w:rsid w:val="00B16D3A"/>
    <w:rsid w:val="00B21A14"/>
    <w:rsid w:val="00B21EC6"/>
    <w:rsid w:val="00B31764"/>
    <w:rsid w:val="00B34AF3"/>
    <w:rsid w:val="00B34DEB"/>
    <w:rsid w:val="00B362D5"/>
    <w:rsid w:val="00B37921"/>
    <w:rsid w:val="00B37A3B"/>
    <w:rsid w:val="00B441C7"/>
    <w:rsid w:val="00B4460F"/>
    <w:rsid w:val="00B44A6E"/>
    <w:rsid w:val="00B50027"/>
    <w:rsid w:val="00B50AAC"/>
    <w:rsid w:val="00B528E2"/>
    <w:rsid w:val="00B559B3"/>
    <w:rsid w:val="00B6015D"/>
    <w:rsid w:val="00B60D7E"/>
    <w:rsid w:val="00B61A0E"/>
    <w:rsid w:val="00B6713F"/>
    <w:rsid w:val="00B7058C"/>
    <w:rsid w:val="00B707C0"/>
    <w:rsid w:val="00B70DC4"/>
    <w:rsid w:val="00B718C7"/>
    <w:rsid w:val="00B74ED5"/>
    <w:rsid w:val="00B756EA"/>
    <w:rsid w:val="00B75843"/>
    <w:rsid w:val="00B7636A"/>
    <w:rsid w:val="00B77BE0"/>
    <w:rsid w:val="00B83357"/>
    <w:rsid w:val="00B83EA6"/>
    <w:rsid w:val="00B8458A"/>
    <w:rsid w:val="00B84CBA"/>
    <w:rsid w:val="00B86900"/>
    <w:rsid w:val="00B874C4"/>
    <w:rsid w:val="00B87A7E"/>
    <w:rsid w:val="00B90F68"/>
    <w:rsid w:val="00B92EEF"/>
    <w:rsid w:val="00B96947"/>
    <w:rsid w:val="00B96AF2"/>
    <w:rsid w:val="00B96D43"/>
    <w:rsid w:val="00BA0E2C"/>
    <w:rsid w:val="00BA217F"/>
    <w:rsid w:val="00BA2A24"/>
    <w:rsid w:val="00BA3CFC"/>
    <w:rsid w:val="00BA4762"/>
    <w:rsid w:val="00BA5993"/>
    <w:rsid w:val="00BA5D29"/>
    <w:rsid w:val="00BA6F26"/>
    <w:rsid w:val="00BA731A"/>
    <w:rsid w:val="00BA7E35"/>
    <w:rsid w:val="00BA7F80"/>
    <w:rsid w:val="00BB042C"/>
    <w:rsid w:val="00BB5759"/>
    <w:rsid w:val="00BB70FD"/>
    <w:rsid w:val="00BC4D6A"/>
    <w:rsid w:val="00BC4F45"/>
    <w:rsid w:val="00BD1866"/>
    <w:rsid w:val="00BD2B2A"/>
    <w:rsid w:val="00BD3DA7"/>
    <w:rsid w:val="00BD7780"/>
    <w:rsid w:val="00BE048F"/>
    <w:rsid w:val="00BE1657"/>
    <w:rsid w:val="00BE190E"/>
    <w:rsid w:val="00BE1C90"/>
    <w:rsid w:val="00BE20BE"/>
    <w:rsid w:val="00BE241A"/>
    <w:rsid w:val="00BE4249"/>
    <w:rsid w:val="00BE4877"/>
    <w:rsid w:val="00BE4E01"/>
    <w:rsid w:val="00BE678B"/>
    <w:rsid w:val="00BE6A66"/>
    <w:rsid w:val="00BF06E3"/>
    <w:rsid w:val="00BF14C3"/>
    <w:rsid w:val="00BF4D76"/>
    <w:rsid w:val="00BF60AD"/>
    <w:rsid w:val="00BF6BD9"/>
    <w:rsid w:val="00C00822"/>
    <w:rsid w:val="00C03560"/>
    <w:rsid w:val="00C03BD1"/>
    <w:rsid w:val="00C05F41"/>
    <w:rsid w:val="00C12907"/>
    <w:rsid w:val="00C15C7A"/>
    <w:rsid w:val="00C16CE5"/>
    <w:rsid w:val="00C17236"/>
    <w:rsid w:val="00C21966"/>
    <w:rsid w:val="00C21F2E"/>
    <w:rsid w:val="00C2584A"/>
    <w:rsid w:val="00C26F70"/>
    <w:rsid w:val="00C31541"/>
    <w:rsid w:val="00C31FC3"/>
    <w:rsid w:val="00C34D77"/>
    <w:rsid w:val="00C3563B"/>
    <w:rsid w:val="00C40F21"/>
    <w:rsid w:val="00C42F6B"/>
    <w:rsid w:val="00C45120"/>
    <w:rsid w:val="00C46EC6"/>
    <w:rsid w:val="00C4753D"/>
    <w:rsid w:val="00C51463"/>
    <w:rsid w:val="00C5183D"/>
    <w:rsid w:val="00C51E04"/>
    <w:rsid w:val="00C524A8"/>
    <w:rsid w:val="00C52F51"/>
    <w:rsid w:val="00C53647"/>
    <w:rsid w:val="00C54B24"/>
    <w:rsid w:val="00C5780D"/>
    <w:rsid w:val="00C607AD"/>
    <w:rsid w:val="00C60AD7"/>
    <w:rsid w:val="00C60C6E"/>
    <w:rsid w:val="00C6147F"/>
    <w:rsid w:val="00C62169"/>
    <w:rsid w:val="00C6463E"/>
    <w:rsid w:val="00C64F1C"/>
    <w:rsid w:val="00C709C7"/>
    <w:rsid w:val="00C712D2"/>
    <w:rsid w:val="00C71C48"/>
    <w:rsid w:val="00C72358"/>
    <w:rsid w:val="00C72B25"/>
    <w:rsid w:val="00C829F5"/>
    <w:rsid w:val="00C82A46"/>
    <w:rsid w:val="00C84A60"/>
    <w:rsid w:val="00C914A1"/>
    <w:rsid w:val="00C93CD2"/>
    <w:rsid w:val="00C95038"/>
    <w:rsid w:val="00CA195B"/>
    <w:rsid w:val="00CA2484"/>
    <w:rsid w:val="00CA2C30"/>
    <w:rsid w:val="00CA3DC3"/>
    <w:rsid w:val="00CA6731"/>
    <w:rsid w:val="00CB0D18"/>
    <w:rsid w:val="00CB1DA5"/>
    <w:rsid w:val="00CB234F"/>
    <w:rsid w:val="00CB35B3"/>
    <w:rsid w:val="00CB42C6"/>
    <w:rsid w:val="00CB78D3"/>
    <w:rsid w:val="00CC0625"/>
    <w:rsid w:val="00CC0FBC"/>
    <w:rsid w:val="00CC2AB8"/>
    <w:rsid w:val="00CC353F"/>
    <w:rsid w:val="00CC3E7E"/>
    <w:rsid w:val="00CC49C0"/>
    <w:rsid w:val="00CC4CB6"/>
    <w:rsid w:val="00CC57E1"/>
    <w:rsid w:val="00CD0084"/>
    <w:rsid w:val="00CD0940"/>
    <w:rsid w:val="00CD1596"/>
    <w:rsid w:val="00CD36DC"/>
    <w:rsid w:val="00CD460E"/>
    <w:rsid w:val="00CD64B0"/>
    <w:rsid w:val="00CE0585"/>
    <w:rsid w:val="00CE214C"/>
    <w:rsid w:val="00CE2B3C"/>
    <w:rsid w:val="00CF0D25"/>
    <w:rsid w:val="00CF1680"/>
    <w:rsid w:val="00CF1947"/>
    <w:rsid w:val="00CF1A63"/>
    <w:rsid w:val="00CF2593"/>
    <w:rsid w:val="00CF2BD6"/>
    <w:rsid w:val="00CF2C28"/>
    <w:rsid w:val="00CF317C"/>
    <w:rsid w:val="00CF6B68"/>
    <w:rsid w:val="00D00AF2"/>
    <w:rsid w:val="00D024B0"/>
    <w:rsid w:val="00D036E2"/>
    <w:rsid w:val="00D048DF"/>
    <w:rsid w:val="00D066B6"/>
    <w:rsid w:val="00D10868"/>
    <w:rsid w:val="00D11FFC"/>
    <w:rsid w:val="00D123B5"/>
    <w:rsid w:val="00D13866"/>
    <w:rsid w:val="00D15022"/>
    <w:rsid w:val="00D16ECF"/>
    <w:rsid w:val="00D20602"/>
    <w:rsid w:val="00D20CB4"/>
    <w:rsid w:val="00D21696"/>
    <w:rsid w:val="00D222C4"/>
    <w:rsid w:val="00D22D90"/>
    <w:rsid w:val="00D23A40"/>
    <w:rsid w:val="00D27962"/>
    <w:rsid w:val="00D31228"/>
    <w:rsid w:val="00D333DD"/>
    <w:rsid w:val="00D349A0"/>
    <w:rsid w:val="00D35ADE"/>
    <w:rsid w:val="00D35E32"/>
    <w:rsid w:val="00D42484"/>
    <w:rsid w:val="00D42C5C"/>
    <w:rsid w:val="00D44BA5"/>
    <w:rsid w:val="00D44E7F"/>
    <w:rsid w:val="00D4593C"/>
    <w:rsid w:val="00D45C67"/>
    <w:rsid w:val="00D47335"/>
    <w:rsid w:val="00D501C6"/>
    <w:rsid w:val="00D50BD4"/>
    <w:rsid w:val="00D519FF"/>
    <w:rsid w:val="00D51A4C"/>
    <w:rsid w:val="00D552B0"/>
    <w:rsid w:val="00D552F1"/>
    <w:rsid w:val="00D559BB"/>
    <w:rsid w:val="00D5703F"/>
    <w:rsid w:val="00D57D76"/>
    <w:rsid w:val="00D60C89"/>
    <w:rsid w:val="00D6299A"/>
    <w:rsid w:val="00D63179"/>
    <w:rsid w:val="00D63C82"/>
    <w:rsid w:val="00D648FA"/>
    <w:rsid w:val="00D65574"/>
    <w:rsid w:val="00D65BEA"/>
    <w:rsid w:val="00D67DAD"/>
    <w:rsid w:val="00D70877"/>
    <w:rsid w:val="00D723D8"/>
    <w:rsid w:val="00D74E77"/>
    <w:rsid w:val="00D80A05"/>
    <w:rsid w:val="00D8213F"/>
    <w:rsid w:val="00D8477B"/>
    <w:rsid w:val="00D85F6B"/>
    <w:rsid w:val="00D86A22"/>
    <w:rsid w:val="00D922BA"/>
    <w:rsid w:val="00D93F4E"/>
    <w:rsid w:val="00D9553C"/>
    <w:rsid w:val="00D95D15"/>
    <w:rsid w:val="00DA3C6D"/>
    <w:rsid w:val="00DA4843"/>
    <w:rsid w:val="00DA60BF"/>
    <w:rsid w:val="00DA62EA"/>
    <w:rsid w:val="00DA76FF"/>
    <w:rsid w:val="00DA7C95"/>
    <w:rsid w:val="00DB11F4"/>
    <w:rsid w:val="00DB491B"/>
    <w:rsid w:val="00DB56CB"/>
    <w:rsid w:val="00DB6E6D"/>
    <w:rsid w:val="00DC24B9"/>
    <w:rsid w:val="00DC5327"/>
    <w:rsid w:val="00DD183B"/>
    <w:rsid w:val="00DD3A39"/>
    <w:rsid w:val="00DD4AA7"/>
    <w:rsid w:val="00DE1439"/>
    <w:rsid w:val="00DE3F5C"/>
    <w:rsid w:val="00DE458E"/>
    <w:rsid w:val="00DE52E9"/>
    <w:rsid w:val="00DE57D5"/>
    <w:rsid w:val="00DE5E1F"/>
    <w:rsid w:val="00DE6214"/>
    <w:rsid w:val="00DE7FE7"/>
    <w:rsid w:val="00DF0DB1"/>
    <w:rsid w:val="00DF1367"/>
    <w:rsid w:val="00DF157E"/>
    <w:rsid w:val="00DF1A65"/>
    <w:rsid w:val="00DF2CDC"/>
    <w:rsid w:val="00DF5212"/>
    <w:rsid w:val="00DF6AD3"/>
    <w:rsid w:val="00DF7DB0"/>
    <w:rsid w:val="00E0099D"/>
    <w:rsid w:val="00E00EF4"/>
    <w:rsid w:val="00E0277D"/>
    <w:rsid w:val="00E029AF"/>
    <w:rsid w:val="00E03FC8"/>
    <w:rsid w:val="00E04F57"/>
    <w:rsid w:val="00E06E01"/>
    <w:rsid w:val="00E07472"/>
    <w:rsid w:val="00E10A06"/>
    <w:rsid w:val="00E14540"/>
    <w:rsid w:val="00E163A1"/>
    <w:rsid w:val="00E1740E"/>
    <w:rsid w:val="00E17DB7"/>
    <w:rsid w:val="00E218AB"/>
    <w:rsid w:val="00E22BB7"/>
    <w:rsid w:val="00E22FF8"/>
    <w:rsid w:val="00E235BB"/>
    <w:rsid w:val="00E24A13"/>
    <w:rsid w:val="00E26A78"/>
    <w:rsid w:val="00E271EC"/>
    <w:rsid w:val="00E342D6"/>
    <w:rsid w:val="00E3626F"/>
    <w:rsid w:val="00E37B10"/>
    <w:rsid w:val="00E37CBA"/>
    <w:rsid w:val="00E43027"/>
    <w:rsid w:val="00E438EF"/>
    <w:rsid w:val="00E4639D"/>
    <w:rsid w:val="00E50862"/>
    <w:rsid w:val="00E50C66"/>
    <w:rsid w:val="00E51327"/>
    <w:rsid w:val="00E5453E"/>
    <w:rsid w:val="00E57B39"/>
    <w:rsid w:val="00E604BF"/>
    <w:rsid w:val="00E60A75"/>
    <w:rsid w:val="00E610A0"/>
    <w:rsid w:val="00E64C46"/>
    <w:rsid w:val="00E702C2"/>
    <w:rsid w:val="00E71A63"/>
    <w:rsid w:val="00E738BD"/>
    <w:rsid w:val="00E765CD"/>
    <w:rsid w:val="00E80349"/>
    <w:rsid w:val="00E83460"/>
    <w:rsid w:val="00E851C9"/>
    <w:rsid w:val="00E90664"/>
    <w:rsid w:val="00E935F2"/>
    <w:rsid w:val="00E94D97"/>
    <w:rsid w:val="00E95A9E"/>
    <w:rsid w:val="00E967EA"/>
    <w:rsid w:val="00EA249E"/>
    <w:rsid w:val="00EA31FA"/>
    <w:rsid w:val="00EA33E5"/>
    <w:rsid w:val="00EA3F24"/>
    <w:rsid w:val="00EA4065"/>
    <w:rsid w:val="00EB349D"/>
    <w:rsid w:val="00EB4B65"/>
    <w:rsid w:val="00EB687A"/>
    <w:rsid w:val="00EC57DF"/>
    <w:rsid w:val="00ED0455"/>
    <w:rsid w:val="00ED098E"/>
    <w:rsid w:val="00ED0C94"/>
    <w:rsid w:val="00ED0F4B"/>
    <w:rsid w:val="00ED4BC2"/>
    <w:rsid w:val="00ED58B3"/>
    <w:rsid w:val="00ED6770"/>
    <w:rsid w:val="00ED7BA8"/>
    <w:rsid w:val="00EE30F7"/>
    <w:rsid w:val="00EE39D2"/>
    <w:rsid w:val="00EE5F30"/>
    <w:rsid w:val="00EE7536"/>
    <w:rsid w:val="00EE75AE"/>
    <w:rsid w:val="00EE7D56"/>
    <w:rsid w:val="00EF3186"/>
    <w:rsid w:val="00EF5C58"/>
    <w:rsid w:val="00EF77F9"/>
    <w:rsid w:val="00F047D8"/>
    <w:rsid w:val="00F0558A"/>
    <w:rsid w:val="00F05692"/>
    <w:rsid w:val="00F056AF"/>
    <w:rsid w:val="00F140D6"/>
    <w:rsid w:val="00F23B02"/>
    <w:rsid w:val="00F26B76"/>
    <w:rsid w:val="00F26EF4"/>
    <w:rsid w:val="00F27437"/>
    <w:rsid w:val="00F27EB2"/>
    <w:rsid w:val="00F32821"/>
    <w:rsid w:val="00F34ED9"/>
    <w:rsid w:val="00F41047"/>
    <w:rsid w:val="00F42570"/>
    <w:rsid w:val="00F4402F"/>
    <w:rsid w:val="00F44589"/>
    <w:rsid w:val="00F47B76"/>
    <w:rsid w:val="00F50D9E"/>
    <w:rsid w:val="00F515BE"/>
    <w:rsid w:val="00F527CE"/>
    <w:rsid w:val="00F54EB6"/>
    <w:rsid w:val="00F551F7"/>
    <w:rsid w:val="00F5572E"/>
    <w:rsid w:val="00F55812"/>
    <w:rsid w:val="00F57291"/>
    <w:rsid w:val="00F60EAC"/>
    <w:rsid w:val="00F60F39"/>
    <w:rsid w:val="00F61E1F"/>
    <w:rsid w:val="00F62653"/>
    <w:rsid w:val="00F63966"/>
    <w:rsid w:val="00F66E27"/>
    <w:rsid w:val="00F72E46"/>
    <w:rsid w:val="00F730E5"/>
    <w:rsid w:val="00F8090A"/>
    <w:rsid w:val="00F82F72"/>
    <w:rsid w:val="00F843B2"/>
    <w:rsid w:val="00F85414"/>
    <w:rsid w:val="00F9123E"/>
    <w:rsid w:val="00F914F6"/>
    <w:rsid w:val="00F91A9C"/>
    <w:rsid w:val="00F94C23"/>
    <w:rsid w:val="00F96F6C"/>
    <w:rsid w:val="00F97461"/>
    <w:rsid w:val="00FA06A2"/>
    <w:rsid w:val="00FA07B5"/>
    <w:rsid w:val="00FA2894"/>
    <w:rsid w:val="00FA3C55"/>
    <w:rsid w:val="00FA552B"/>
    <w:rsid w:val="00FA6152"/>
    <w:rsid w:val="00FA7CEF"/>
    <w:rsid w:val="00FB1CA7"/>
    <w:rsid w:val="00FB4648"/>
    <w:rsid w:val="00FB7307"/>
    <w:rsid w:val="00FC2EEF"/>
    <w:rsid w:val="00FC305B"/>
    <w:rsid w:val="00FC3414"/>
    <w:rsid w:val="00FC35B5"/>
    <w:rsid w:val="00FC363E"/>
    <w:rsid w:val="00FC531D"/>
    <w:rsid w:val="00FC7018"/>
    <w:rsid w:val="00FC79B9"/>
    <w:rsid w:val="00FD0BAB"/>
    <w:rsid w:val="00FD1369"/>
    <w:rsid w:val="00FD2281"/>
    <w:rsid w:val="00FD3FE1"/>
    <w:rsid w:val="00FD4D0E"/>
    <w:rsid w:val="00FE08B8"/>
    <w:rsid w:val="00FE48B1"/>
    <w:rsid w:val="00FF26EC"/>
    <w:rsid w:val="00FF28F6"/>
    <w:rsid w:val="00FF2ACA"/>
    <w:rsid w:val="00FF4049"/>
    <w:rsid w:val="00FF44A4"/>
    <w:rsid w:val="00FF48D4"/>
    <w:rsid w:val="00FF4BCF"/>
    <w:rsid w:val="00FF5C5F"/>
    <w:rsid w:val="00FF64D1"/>
    <w:rsid w:val="00FF70EA"/>
    <w:rsid w:val="02BD0512"/>
    <w:rsid w:val="080591D4"/>
    <w:rsid w:val="14D6B96E"/>
    <w:rsid w:val="1962291A"/>
    <w:rsid w:val="1A09DC79"/>
    <w:rsid w:val="1F53D594"/>
    <w:rsid w:val="21B97C69"/>
    <w:rsid w:val="24641E4A"/>
    <w:rsid w:val="2472C96B"/>
    <w:rsid w:val="27C12917"/>
    <w:rsid w:val="28ECCB6F"/>
    <w:rsid w:val="3843D787"/>
    <w:rsid w:val="432EDC5F"/>
    <w:rsid w:val="437BE812"/>
    <w:rsid w:val="4611AD1C"/>
    <w:rsid w:val="4C83F50B"/>
    <w:rsid w:val="51C0DED6"/>
    <w:rsid w:val="57626A7D"/>
    <w:rsid w:val="6728E00C"/>
    <w:rsid w:val="689F1296"/>
    <w:rsid w:val="6A348A03"/>
    <w:rsid w:val="759B45EF"/>
    <w:rsid w:val="7845B5FA"/>
    <w:rsid w:val="7B8A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B577A"/>
  <w15:docId w15:val="{205C996C-8A3D-48D0-950E-1EDC38D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E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3E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3E0D"/>
    <w:pPr>
      <w:tabs>
        <w:tab w:val="center" w:pos="4252"/>
        <w:tab w:val="right" w:pos="8504"/>
      </w:tabs>
    </w:pPr>
  </w:style>
  <w:style w:type="character" w:styleId="Hipervnculo">
    <w:name w:val="Hyperlink"/>
    <w:rsid w:val="00773E0D"/>
    <w:rPr>
      <w:color w:val="0000FF"/>
      <w:u w:val="single"/>
    </w:rPr>
  </w:style>
  <w:style w:type="paragraph" w:styleId="Firmadecorreoelectrnico">
    <w:name w:val="E-mail Signature"/>
    <w:basedOn w:val="Normal"/>
    <w:link w:val="FirmadecorreoelectrnicoCar"/>
    <w:rsid w:val="00D048DF"/>
  </w:style>
  <w:style w:type="character" w:customStyle="1" w:styleId="FirmadecorreoelectrnicoCar">
    <w:name w:val="Firma de correo electrónico Car"/>
    <w:link w:val="Firmadecorreoelectrnico"/>
    <w:rsid w:val="00D048DF"/>
    <w:rPr>
      <w:sz w:val="24"/>
      <w:szCs w:val="24"/>
      <w:lang w:val="es-ES" w:eastAsia="es-ES"/>
    </w:rPr>
  </w:style>
  <w:style w:type="paragraph" w:customStyle="1" w:styleId="Default">
    <w:name w:val="Default"/>
    <w:rsid w:val="00AF5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71069"/>
    <w:pPr>
      <w:ind w:left="708"/>
    </w:pPr>
  </w:style>
  <w:style w:type="character" w:styleId="nfasis">
    <w:name w:val="Emphasis"/>
    <w:uiPriority w:val="20"/>
    <w:qFormat/>
    <w:rsid w:val="00A663D5"/>
    <w:rPr>
      <w:b/>
      <w:bCs/>
      <w:i w:val="0"/>
      <w:iCs w:val="0"/>
    </w:rPr>
  </w:style>
  <w:style w:type="table" w:styleId="Tablaconcuadrcula">
    <w:name w:val="Table Grid"/>
    <w:basedOn w:val="Tablanormal"/>
    <w:rsid w:val="00DF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FA615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inespaciado">
    <w:name w:val="No Spacing"/>
    <w:uiPriority w:val="1"/>
    <w:qFormat/>
    <w:rsid w:val="00DE6214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101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0142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0733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33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733E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3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33E7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0733E7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6C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BB5C9835B4642BB42F9B34C0E6A81" ma:contentTypeVersion="11" ma:contentTypeDescription="Create a new document." ma:contentTypeScope="" ma:versionID="1f4077854977b886c20ff9a35757ad7e">
  <xsd:schema xmlns:xsd="http://www.w3.org/2001/XMLSchema" xmlns:xs="http://www.w3.org/2001/XMLSchema" xmlns:p="http://schemas.microsoft.com/office/2006/metadata/properties" xmlns:ns3="b0b62c2c-a437-4808-8ff2-9ff5569cb65b" xmlns:ns4="8ab8a803-7c60-4c71-a3fd-f42bcd43df1b" targetNamespace="http://schemas.microsoft.com/office/2006/metadata/properties" ma:root="true" ma:fieldsID="c2c6bc78b35a11f8eb7d9599a11ba8f2" ns3:_="" ns4:_="">
    <xsd:import namespace="b0b62c2c-a437-4808-8ff2-9ff5569cb65b"/>
    <xsd:import namespace="8ab8a803-7c60-4c71-a3fd-f42bcd43d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62c2c-a437-4808-8ff2-9ff5569cb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8a803-7c60-4c71-a3fd-f42bcd43d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70A2A-59E4-452C-9759-AD89C8179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18601-DC55-447F-8611-58EA00D6C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2879F-C1AF-4491-9869-1626E4DC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62c2c-a437-4808-8ff2-9ff5569cb65b"/>
    <ds:schemaRef ds:uri="8ab8a803-7c60-4c71-a3fd-f42bcd43d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30F33-FF0B-49C6-BDEC-4D3E6FDD5A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Borrador Decreto SEM</vt:lpstr>
    </vt:vector>
  </TitlesOfParts>
  <Company>Hewlett-Packard Company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Borrador Decreto SEM</dc:title>
  <dc:creator>Ricardo Salazar Cruz</dc:creator>
  <cp:lastModifiedBy>Flor  García García</cp:lastModifiedBy>
  <cp:revision>2</cp:revision>
  <cp:lastPrinted>2018-03-19T13:30:00Z</cp:lastPrinted>
  <dcterms:created xsi:type="dcterms:W3CDTF">2022-06-02T17:44:00Z</dcterms:created>
  <dcterms:modified xsi:type="dcterms:W3CDTF">2022-06-02T17:44:00Z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0x010100F27BB5C9835B4642BB42F9B34C0E6A81</vt:lpwstr>
  </property>
</Properties>
</file>