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3C0E" w:rsidRDefault="00582379" w:rsidP="0057020A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sz w:val="24"/>
          <w:szCs w:val="24"/>
        </w:rPr>
        <w:t>MINUTA</w:t>
      </w:r>
      <w:r w:rsidR="00E03C0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82379" w:rsidRPr="003472B8" w:rsidRDefault="00582379" w:rsidP="0057020A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sz w:val="24"/>
          <w:szCs w:val="24"/>
        </w:rPr>
        <w:t>Reunión COESAINCO</w:t>
      </w:r>
    </w:p>
    <w:p w:rsidR="00582379" w:rsidRPr="003472B8" w:rsidRDefault="00582379" w:rsidP="0057020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72B8">
        <w:rPr>
          <w:rFonts w:ascii="Times New Roman" w:hAnsi="Times New Roman" w:cs="Times New Roman"/>
          <w:sz w:val="24"/>
          <w:szCs w:val="24"/>
        </w:rPr>
        <w:t xml:space="preserve">Fecha: </w:t>
      </w:r>
      <w:r w:rsidR="0095225B">
        <w:rPr>
          <w:rFonts w:ascii="Times New Roman" w:hAnsi="Times New Roman" w:cs="Times New Roman"/>
          <w:sz w:val="24"/>
          <w:szCs w:val="24"/>
          <w:u w:val="single"/>
        </w:rPr>
        <w:t>26 de febrero de 2016</w:t>
      </w:r>
    </w:p>
    <w:p w:rsidR="00582379" w:rsidRPr="003472B8" w:rsidRDefault="00582379" w:rsidP="0057020A">
      <w:pPr>
        <w:tabs>
          <w:tab w:val="left" w:pos="1800"/>
          <w:tab w:val="left" w:pos="702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72B8">
        <w:rPr>
          <w:rFonts w:ascii="Times New Roman" w:hAnsi="Times New Roman" w:cs="Times New Roman"/>
          <w:sz w:val="24"/>
          <w:szCs w:val="24"/>
        </w:rPr>
        <w:t xml:space="preserve">Hora de inicio: </w:t>
      </w:r>
      <w:r w:rsidR="0095225B">
        <w:rPr>
          <w:rFonts w:ascii="Times New Roman" w:hAnsi="Times New Roman" w:cs="Times New Roman"/>
          <w:sz w:val="24"/>
          <w:szCs w:val="24"/>
          <w:u w:val="single"/>
        </w:rPr>
        <w:t>9:15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 xml:space="preserve"> a.m</w:t>
      </w:r>
      <w:r w:rsidRPr="003472B8">
        <w:rPr>
          <w:rFonts w:ascii="Times New Roman" w:hAnsi="Times New Roman" w:cs="Times New Roman"/>
          <w:sz w:val="24"/>
          <w:szCs w:val="24"/>
        </w:rPr>
        <w:t xml:space="preserve">.                                      Hora de Finalización: 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>1</w:t>
      </w:r>
      <w:r w:rsidR="0095225B">
        <w:rPr>
          <w:rFonts w:ascii="Times New Roman" w:hAnsi="Times New Roman" w:cs="Times New Roman"/>
          <w:sz w:val="24"/>
          <w:szCs w:val="24"/>
          <w:u w:val="single"/>
        </w:rPr>
        <w:t>0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>:</w:t>
      </w:r>
      <w:r w:rsidR="0095225B">
        <w:rPr>
          <w:rFonts w:ascii="Times New Roman" w:hAnsi="Times New Roman" w:cs="Times New Roman"/>
          <w:sz w:val="24"/>
          <w:szCs w:val="24"/>
          <w:u w:val="single"/>
        </w:rPr>
        <w:t>4</w:t>
      </w:r>
      <w:r w:rsidR="0000351F">
        <w:rPr>
          <w:rFonts w:ascii="Times New Roman" w:hAnsi="Times New Roman" w:cs="Times New Roman"/>
          <w:sz w:val="24"/>
          <w:szCs w:val="24"/>
          <w:u w:val="single"/>
        </w:rPr>
        <w:t>0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 xml:space="preserve"> am</w:t>
      </w:r>
    </w:p>
    <w:p w:rsidR="00E03C0E" w:rsidRPr="003472B8" w:rsidRDefault="00582379" w:rsidP="0057020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472B8">
        <w:rPr>
          <w:rFonts w:ascii="Times New Roman" w:hAnsi="Times New Roman" w:cs="Times New Roman"/>
          <w:sz w:val="24"/>
          <w:szCs w:val="24"/>
        </w:rPr>
        <w:t xml:space="preserve">Lugar: </w:t>
      </w:r>
      <w:r w:rsidR="00B20B6C">
        <w:rPr>
          <w:rFonts w:ascii="Times New Roman" w:hAnsi="Times New Roman" w:cs="Times New Roman"/>
          <w:sz w:val="24"/>
          <w:szCs w:val="24"/>
          <w:u w:val="single"/>
        </w:rPr>
        <w:t>Dirección de Garantía Acceso Servicios de Salud</w:t>
      </w:r>
    </w:p>
    <w:p w:rsidR="00582379" w:rsidRPr="003472B8" w:rsidRDefault="00582379" w:rsidP="0057020A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sz w:val="24"/>
          <w:szCs w:val="24"/>
        </w:rPr>
        <w:t>ASISTENCIA</w:t>
      </w:r>
    </w:p>
    <w:p w:rsidR="007B1FC6" w:rsidRPr="0090421A" w:rsidRDefault="0000351F" w:rsidP="0057020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90421A">
        <w:rPr>
          <w:rFonts w:ascii="Times New Roman" w:hAnsi="Times New Roman" w:cs="Times New Roman"/>
          <w:sz w:val="24"/>
          <w:szCs w:val="24"/>
        </w:rPr>
        <w:t>Yendry</w:t>
      </w:r>
      <w:proofErr w:type="spellEnd"/>
      <w:r w:rsidRPr="0090421A">
        <w:rPr>
          <w:rFonts w:ascii="Times New Roman" w:hAnsi="Times New Roman" w:cs="Times New Roman"/>
          <w:sz w:val="24"/>
          <w:szCs w:val="24"/>
        </w:rPr>
        <w:t xml:space="preserve"> Araya Otárola- </w:t>
      </w:r>
      <w:r w:rsidR="000529C2">
        <w:rPr>
          <w:rFonts w:ascii="Times New Roman" w:hAnsi="Times New Roman" w:cs="Times New Roman"/>
          <w:sz w:val="24"/>
          <w:szCs w:val="24"/>
        </w:rPr>
        <w:t xml:space="preserve">CACECOS </w:t>
      </w:r>
    </w:p>
    <w:p w:rsidR="007B1FC6" w:rsidRPr="0090421A" w:rsidRDefault="007B1FC6" w:rsidP="0057020A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0421A">
        <w:rPr>
          <w:rFonts w:ascii="Times New Roman" w:hAnsi="Times New Roman" w:cs="Times New Roman"/>
          <w:sz w:val="24"/>
          <w:szCs w:val="24"/>
        </w:rPr>
        <w:t xml:space="preserve">Daniel Bejarano Aguilar- Cámara de Comercio </w:t>
      </w:r>
    </w:p>
    <w:p w:rsidR="000529C2" w:rsidRDefault="000529C2" w:rsidP="0057020A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Susana Vásquez </w:t>
      </w:r>
      <w:r w:rsidRPr="0090421A">
        <w:rPr>
          <w:rFonts w:ascii="Times New Roman" w:hAnsi="Times New Roman" w:cs="Times New Roman"/>
          <w:sz w:val="24"/>
          <w:szCs w:val="24"/>
        </w:rPr>
        <w:t>– ASIFAN</w:t>
      </w:r>
    </w:p>
    <w:p w:rsidR="000529C2" w:rsidRDefault="000529C2" w:rsidP="0057020A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Bivian Pereira A – ASOCORES</w:t>
      </w:r>
    </w:p>
    <w:p w:rsidR="000529C2" w:rsidRDefault="000529C2" w:rsidP="0057020A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Lineth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Fallas C</w:t>
      </w:r>
      <w:r w:rsidR="0057020A">
        <w:rPr>
          <w:rFonts w:ascii="Times New Roman" w:hAnsi="Times New Roman" w:cs="Times New Roman"/>
          <w:sz w:val="24"/>
          <w:szCs w:val="24"/>
        </w:rPr>
        <w:t>ordero</w:t>
      </w:r>
      <w:r>
        <w:rPr>
          <w:rFonts w:ascii="Times New Roman" w:hAnsi="Times New Roman" w:cs="Times New Roman"/>
          <w:sz w:val="24"/>
          <w:szCs w:val="24"/>
        </w:rPr>
        <w:t>- AGEFAR</w:t>
      </w:r>
    </w:p>
    <w:p w:rsidR="0057020A" w:rsidRDefault="0057020A" w:rsidP="0057020A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Silvia Rodríguez Torre – </w:t>
      </w:r>
      <w:r>
        <w:rPr>
          <w:rFonts w:ascii="Times New Roman" w:hAnsi="Times New Roman" w:cs="Times New Roman"/>
          <w:sz w:val="24"/>
          <w:szCs w:val="24"/>
        </w:rPr>
        <w:t>AGEFAR</w:t>
      </w:r>
    </w:p>
    <w:p w:rsidR="0057020A" w:rsidRDefault="0057020A" w:rsidP="0057020A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Tatiana Sánchez Morera- </w:t>
      </w:r>
      <w:r>
        <w:rPr>
          <w:rFonts w:ascii="Times New Roman" w:hAnsi="Times New Roman" w:cs="Times New Roman"/>
          <w:sz w:val="24"/>
          <w:szCs w:val="24"/>
        </w:rPr>
        <w:t>AGEFAR</w:t>
      </w:r>
    </w:p>
    <w:p w:rsidR="0057020A" w:rsidRDefault="0057020A" w:rsidP="0057020A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Isabel Cristina Araya B- MR-MEIC</w:t>
      </w:r>
    </w:p>
    <w:p w:rsidR="0057020A" w:rsidRDefault="0057020A" w:rsidP="0057020A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Mónica Cascante O- AI-MEIC</w:t>
      </w:r>
    </w:p>
    <w:p w:rsidR="0057020A" w:rsidRDefault="0057020A" w:rsidP="0057020A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Gabriela Trejos Vásquez- FEDEFARMA</w:t>
      </w:r>
    </w:p>
    <w:p w:rsidR="0057020A" w:rsidRDefault="0057020A" w:rsidP="0057020A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Ivannia Navarro Corrales - AGEFAR</w:t>
      </w:r>
    </w:p>
    <w:p w:rsidR="0057020A" w:rsidRDefault="0057020A" w:rsidP="0057020A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Wendy Carolina Corrales- </w:t>
      </w:r>
      <w:r>
        <w:rPr>
          <w:rFonts w:ascii="Times New Roman" w:hAnsi="Times New Roman" w:cs="Times New Roman"/>
          <w:sz w:val="24"/>
          <w:szCs w:val="24"/>
        </w:rPr>
        <w:t>AGEFAR</w:t>
      </w:r>
    </w:p>
    <w:p w:rsidR="0057020A" w:rsidRDefault="0057020A" w:rsidP="0057020A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Jean Carlo </w:t>
      </w:r>
      <w:proofErr w:type="spellStart"/>
      <w:r>
        <w:rPr>
          <w:rFonts w:ascii="Times New Roman" w:hAnsi="Times New Roman" w:cs="Times New Roman"/>
          <w:sz w:val="24"/>
          <w:szCs w:val="24"/>
        </w:rPr>
        <w:t>Apuy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Márux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- </w:t>
      </w:r>
      <w:r>
        <w:rPr>
          <w:rFonts w:ascii="Times New Roman" w:hAnsi="Times New Roman" w:cs="Times New Roman"/>
          <w:sz w:val="24"/>
          <w:szCs w:val="24"/>
        </w:rPr>
        <w:t>AGEFAR</w:t>
      </w:r>
    </w:p>
    <w:p w:rsidR="008859A6" w:rsidRDefault="008859A6" w:rsidP="0057020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Guiselle Rodríguez Hernández – DRPIS</w:t>
      </w:r>
    </w:p>
    <w:p w:rsidR="00CA5F33" w:rsidRDefault="007B1FC6" w:rsidP="0057020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0421A">
        <w:rPr>
          <w:rFonts w:ascii="Times New Roman" w:hAnsi="Times New Roman" w:cs="Times New Roman"/>
          <w:sz w:val="24"/>
          <w:szCs w:val="24"/>
        </w:rPr>
        <w:t>Jennifer Lee- Unidad de Normalización y Control Dirección de Productos de Interés Sanitario, Ministerio de Salud</w:t>
      </w:r>
    </w:p>
    <w:p w:rsidR="00A57BD0" w:rsidRPr="00141DDF" w:rsidRDefault="00A57BD0" w:rsidP="0057020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E03C0E" w:rsidRDefault="00582379" w:rsidP="0057020A">
      <w:pPr>
        <w:spacing w:line="360" w:lineRule="auto"/>
        <w:jc w:val="both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caps/>
          <w:sz w:val="24"/>
          <w:szCs w:val="24"/>
        </w:rPr>
        <w:lastRenderedPageBreak/>
        <w:t>Asuntos tratados</w:t>
      </w:r>
    </w:p>
    <w:p w:rsidR="00D13354" w:rsidRDefault="0057020A" w:rsidP="0057020A">
      <w:pPr>
        <w:pStyle w:val="Prrafodelista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Se da la bienvenida </w:t>
      </w:r>
      <w:r w:rsidR="00D13354">
        <w:rPr>
          <w:rFonts w:ascii="Times New Roman" w:hAnsi="Times New Roman" w:cs="Times New Roman"/>
          <w:bCs/>
          <w:sz w:val="24"/>
          <w:szCs w:val="24"/>
        </w:rPr>
        <w:t>y se da inicio a la reunión.</w:t>
      </w:r>
    </w:p>
    <w:p w:rsidR="00D13354" w:rsidRDefault="00D13354" w:rsidP="0057020A">
      <w:pPr>
        <w:pStyle w:val="Prrafodelista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da la palabra a la Sra. Bivian Pereira quien se refiere sobre el nuevo formato de las traducciones solicitado por Relaciones Exteriores, y el inconveniente con traducciones que ya estaban hechas y son muy costosas.</w:t>
      </w:r>
    </w:p>
    <w:p w:rsidR="00962ED6" w:rsidRDefault="00EC344E" w:rsidP="0057020A">
      <w:pPr>
        <w:pStyle w:val="Prrafodelista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La Dra. Rodríguez informa que a solicitud de la Dra. García el interés que tiene el Ministro para que las empresas representadas en COESAINCO puedan participar en las actividades a desarrollarse con la celebración del Día Mundial</w:t>
      </w:r>
      <w:r w:rsidR="00962ED6">
        <w:rPr>
          <w:rFonts w:ascii="Times New Roman" w:hAnsi="Times New Roman" w:cs="Times New Roman"/>
          <w:bCs/>
          <w:sz w:val="24"/>
          <w:szCs w:val="24"/>
        </w:rPr>
        <w:t xml:space="preserve"> de la Salud, exponiendo videos o imágenes sobre las acciones que estas empresas realizan para prevenir y disminuir la diabetes y la obesidad. Para ello deben comunicarse con la Dra. Irma García a las siguiente dirección electrónica: </w:t>
      </w:r>
      <w:hyperlink r:id="rId5" w:history="1">
        <w:r w:rsidR="00962ED6" w:rsidRPr="00C1597D">
          <w:rPr>
            <w:rStyle w:val="Hipervnculo"/>
            <w:rFonts w:ascii="Times New Roman" w:hAnsi="Times New Roman" w:cs="Times New Roman"/>
            <w:bCs/>
            <w:sz w:val="24"/>
            <w:szCs w:val="24"/>
          </w:rPr>
          <w:t>irmapgp@hotmail.com</w:t>
        </w:r>
      </w:hyperlink>
      <w:r w:rsidR="00962ED6">
        <w:rPr>
          <w:rFonts w:ascii="Times New Roman" w:hAnsi="Times New Roman" w:cs="Times New Roman"/>
          <w:bCs/>
          <w:sz w:val="24"/>
          <w:szCs w:val="24"/>
        </w:rPr>
        <w:t xml:space="preserve"> o a los teléfonos 70119576.</w:t>
      </w:r>
    </w:p>
    <w:p w:rsidR="00962ED6" w:rsidRDefault="00962ED6" w:rsidP="0057020A">
      <w:pPr>
        <w:pStyle w:val="Prrafodelista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informa que la minita de la reunión pasada no se circuló.</w:t>
      </w:r>
    </w:p>
    <w:p w:rsidR="002B5A33" w:rsidRDefault="00EC344E" w:rsidP="0057020A">
      <w:pPr>
        <w:pStyle w:val="Prrafodelista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62ED6">
        <w:rPr>
          <w:rFonts w:ascii="Times New Roman" w:hAnsi="Times New Roman" w:cs="Times New Roman"/>
          <w:bCs/>
          <w:sz w:val="24"/>
          <w:szCs w:val="24"/>
        </w:rPr>
        <w:t xml:space="preserve">La Sra. Linnette Fallas hace referencia sobre si para los expedientes se ingresan bajo el reconocimiento de los estudios de bioequivalencia tienen que presentar el formulario </w:t>
      </w:r>
      <w:proofErr w:type="spellStart"/>
      <w:r w:rsidR="00962ED6">
        <w:rPr>
          <w:rFonts w:ascii="Times New Roman" w:hAnsi="Times New Roman" w:cs="Times New Roman"/>
          <w:bCs/>
          <w:sz w:val="24"/>
          <w:szCs w:val="24"/>
        </w:rPr>
        <w:t>Forebi</w:t>
      </w:r>
      <w:proofErr w:type="spellEnd"/>
      <w:r w:rsidR="00962ED6">
        <w:rPr>
          <w:rFonts w:ascii="Times New Roman" w:hAnsi="Times New Roman" w:cs="Times New Roman"/>
          <w:bCs/>
          <w:sz w:val="24"/>
          <w:szCs w:val="24"/>
        </w:rPr>
        <w:t xml:space="preserve"> ya que el mismo es para facilitar el análisis del estudio y en este caso el estudio será reconocido.</w:t>
      </w:r>
    </w:p>
    <w:p w:rsidR="00962ED6" w:rsidRDefault="00962ED6" w:rsidP="00962ED6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La Dra. Rodríguez indica que la próxima semana se determinará si se debe llenar el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Forebi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o si será uno simplificado u otro formulario.</w:t>
      </w:r>
    </w:p>
    <w:p w:rsidR="00962ED6" w:rsidRDefault="00962ED6" w:rsidP="00962ED6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La Lic. Mónica Cascante indica que de acuerdo con la Ley 8220 tanto el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Forbi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como si se usa otro formulario deben ser publicados y tramitados como modificaciones de los reglamentos.</w:t>
      </w:r>
    </w:p>
    <w:p w:rsidR="00962ED6" w:rsidRDefault="00962ED6" w:rsidP="00962ED6">
      <w:pPr>
        <w:pStyle w:val="Prrafodelista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62ED6">
        <w:rPr>
          <w:rFonts w:ascii="Times New Roman" w:hAnsi="Times New Roman" w:cs="Times New Roman"/>
          <w:bCs/>
          <w:sz w:val="24"/>
          <w:szCs w:val="24"/>
        </w:rPr>
        <w:t xml:space="preserve">La Lic. Susana Vásquez </w:t>
      </w:r>
      <w:r>
        <w:rPr>
          <w:rFonts w:ascii="Times New Roman" w:hAnsi="Times New Roman" w:cs="Times New Roman"/>
          <w:bCs/>
          <w:sz w:val="24"/>
          <w:szCs w:val="24"/>
        </w:rPr>
        <w:t>indica que para bioequivalencia se solicitan los perfiles de disolución aún cuando se presenta el estudio de bioequivalencia in vivo.</w:t>
      </w:r>
    </w:p>
    <w:p w:rsidR="00962ED6" w:rsidRDefault="00962ED6" w:rsidP="00962ED6">
      <w:pPr>
        <w:pStyle w:val="Prrafodelista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Daniel Bejarano de la Cámara de Comercio </w:t>
      </w:r>
      <w:r w:rsidR="0071253C">
        <w:rPr>
          <w:rFonts w:ascii="Times New Roman" w:hAnsi="Times New Roman" w:cs="Times New Roman"/>
          <w:bCs/>
          <w:sz w:val="24"/>
          <w:szCs w:val="24"/>
        </w:rPr>
        <w:t>expresa que se había hecho un compromiso para pasar de registro a notificación.</w:t>
      </w:r>
    </w:p>
    <w:p w:rsidR="0071253C" w:rsidRDefault="0071253C" w:rsidP="0071253C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1253C">
        <w:rPr>
          <w:rFonts w:ascii="Times New Roman" w:hAnsi="Times New Roman" w:cs="Times New Roman"/>
          <w:bCs/>
          <w:sz w:val="24"/>
          <w:szCs w:val="24"/>
        </w:rPr>
        <w:t>Al respecto la Lic. Isabel Araya lee la minuta de la reunión e indica que el compromiso fue realizar un análisis.</w:t>
      </w:r>
    </w:p>
    <w:p w:rsidR="0071253C" w:rsidRDefault="0071253C" w:rsidP="0071253C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1253C">
        <w:rPr>
          <w:rFonts w:ascii="Times New Roman" w:hAnsi="Times New Roman" w:cs="Times New Roman"/>
          <w:bCs/>
          <w:sz w:val="24"/>
          <w:szCs w:val="24"/>
        </w:rPr>
        <w:lastRenderedPageBreak/>
        <w:t>La Dra. Achia indica que</w:t>
      </w:r>
      <w:r>
        <w:rPr>
          <w:rFonts w:ascii="Times New Roman" w:hAnsi="Times New Roman" w:cs="Times New Roman"/>
          <w:bCs/>
          <w:sz w:val="24"/>
          <w:szCs w:val="24"/>
        </w:rPr>
        <w:t xml:space="preserve"> en materia de simplificación de trámites el Ministerio ha sido transporte y se ha avanzado pero que el nivel de protección lo establece el Ministerio.</w:t>
      </w:r>
    </w:p>
    <w:p w:rsidR="0071253C" w:rsidRDefault="0071253C" w:rsidP="0071253C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71253C" w:rsidRDefault="0071253C" w:rsidP="0071253C">
      <w:pPr>
        <w:spacing w:line="360" w:lineRule="auto"/>
        <w:jc w:val="both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71253C">
        <w:rPr>
          <w:rFonts w:ascii="Times New Roman" w:hAnsi="Times New Roman" w:cs="Times New Roman"/>
          <w:b/>
          <w:bCs/>
          <w:caps/>
          <w:sz w:val="24"/>
          <w:szCs w:val="24"/>
        </w:rPr>
        <w:t>Acuerdos</w:t>
      </w:r>
    </w:p>
    <w:p w:rsidR="0071253C" w:rsidRPr="0071253C" w:rsidRDefault="0071253C" w:rsidP="0071253C">
      <w:pPr>
        <w:spacing w:line="360" w:lineRule="auto"/>
        <w:jc w:val="both"/>
        <w:rPr>
          <w:rFonts w:ascii="Times New Roman" w:hAnsi="Times New Roman" w:cs="Times New Roman"/>
          <w:b/>
          <w:bCs/>
          <w:caps/>
          <w:sz w:val="24"/>
          <w:szCs w:val="24"/>
        </w:rPr>
      </w:pPr>
      <w:bookmarkStart w:id="0" w:name="_GoBack"/>
      <w:bookmarkEnd w:id="0"/>
    </w:p>
    <w:p w:rsidR="0071253C" w:rsidRDefault="0071253C" w:rsidP="0071253C">
      <w:pPr>
        <w:pStyle w:val="Prrafodelista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acuerda que las traducciones hechas previas a la fecha se recibirán en el formato antiguo acompañadas de una nota aclaratoria.</w:t>
      </w:r>
    </w:p>
    <w:p w:rsidR="0071253C" w:rsidRDefault="0071253C" w:rsidP="0071253C">
      <w:pPr>
        <w:pStyle w:val="Prrafodelista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Circular la minuta de la reunión pasada.</w:t>
      </w:r>
    </w:p>
    <w:p w:rsidR="0071253C" w:rsidRDefault="0071253C" w:rsidP="0071253C">
      <w:pPr>
        <w:pStyle w:val="Prrafodelista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Circular las minutas a más tardar la semana después de la reunión.</w:t>
      </w:r>
    </w:p>
    <w:p w:rsidR="0071253C" w:rsidRDefault="0071253C" w:rsidP="0071253C">
      <w:pPr>
        <w:pStyle w:val="Prrafodelista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Se acuerda que la próxima semana la Dirección de Regulación de Productos de Interés Sanitario revisará el formulario y determinará el curso a seguir.</w:t>
      </w:r>
    </w:p>
    <w:p w:rsidR="0071253C" w:rsidRDefault="0071253C" w:rsidP="0071253C">
      <w:pPr>
        <w:pStyle w:val="Prrafodelista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acuerda dar informes sobre las actividades de control.</w:t>
      </w:r>
    </w:p>
    <w:p w:rsidR="0071253C" w:rsidRPr="0071253C" w:rsidRDefault="0071253C" w:rsidP="0071253C">
      <w:pPr>
        <w:pStyle w:val="Prrafodelista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Se acuerda que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Ucaepp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presentará una propuesta basada en el análisis de otras regulaciones.  </w:t>
      </w:r>
    </w:p>
    <w:p w:rsidR="0071253C" w:rsidRPr="0071253C" w:rsidRDefault="0071253C" w:rsidP="0071253C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sectPr w:rsidR="0071253C" w:rsidRPr="0071253C" w:rsidSect="00582379">
      <w:pgSz w:w="12240" w:h="15840" w:code="1"/>
      <w:pgMar w:top="1417" w:right="1701" w:bottom="141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2905CB"/>
    <w:multiLevelType w:val="hybridMultilevel"/>
    <w:tmpl w:val="0F7C7210"/>
    <w:lvl w:ilvl="0" w:tplc="432C5A0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000000"/>
        <w:sz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4E42BE"/>
    <w:multiLevelType w:val="hybridMultilevel"/>
    <w:tmpl w:val="21423472"/>
    <w:lvl w:ilvl="0" w:tplc="0C0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804B0E"/>
    <w:multiLevelType w:val="hybridMultilevel"/>
    <w:tmpl w:val="4012853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531BC3"/>
    <w:multiLevelType w:val="hybridMultilevel"/>
    <w:tmpl w:val="8FC4B96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C34978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4A56B9A"/>
    <w:multiLevelType w:val="hybridMultilevel"/>
    <w:tmpl w:val="912EFFE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725848"/>
    <w:multiLevelType w:val="hybridMultilevel"/>
    <w:tmpl w:val="2E1A216A"/>
    <w:lvl w:ilvl="0" w:tplc="0C0A000F">
      <w:start w:val="1"/>
      <w:numFmt w:val="decimal"/>
      <w:lvlText w:val="%1.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D773CF6"/>
    <w:multiLevelType w:val="hybridMultilevel"/>
    <w:tmpl w:val="85FEDF9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753832"/>
    <w:multiLevelType w:val="hybridMultilevel"/>
    <w:tmpl w:val="4FC493A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7D45223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4685B56"/>
    <w:multiLevelType w:val="hybridMultilevel"/>
    <w:tmpl w:val="52A86408"/>
    <w:lvl w:ilvl="0" w:tplc="0C0A000F">
      <w:start w:val="1"/>
      <w:numFmt w:val="decimal"/>
      <w:lvlText w:val="%1."/>
      <w:lvlJc w:val="left"/>
      <w:pPr>
        <w:ind w:left="1428" w:hanging="360"/>
      </w:pPr>
    </w:lvl>
    <w:lvl w:ilvl="1" w:tplc="0C0A0019" w:tentative="1">
      <w:start w:val="1"/>
      <w:numFmt w:val="lowerLetter"/>
      <w:lvlText w:val="%2."/>
      <w:lvlJc w:val="left"/>
      <w:pPr>
        <w:ind w:left="2148" w:hanging="360"/>
      </w:pPr>
    </w:lvl>
    <w:lvl w:ilvl="2" w:tplc="0C0A001B" w:tentative="1">
      <w:start w:val="1"/>
      <w:numFmt w:val="lowerRoman"/>
      <w:lvlText w:val="%3."/>
      <w:lvlJc w:val="right"/>
      <w:pPr>
        <w:ind w:left="2868" w:hanging="180"/>
      </w:pPr>
    </w:lvl>
    <w:lvl w:ilvl="3" w:tplc="0C0A000F" w:tentative="1">
      <w:start w:val="1"/>
      <w:numFmt w:val="decimal"/>
      <w:lvlText w:val="%4."/>
      <w:lvlJc w:val="left"/>
      <w:pPr>
        <w:ind w:left="3588" w:hanging="360"/>
      </w:pPr>
    </w:lvl>
    <w:lvl w:ilvl="4" w:tplc="0C0A0019" w:tentative="1">
      <w:start w:val="1"/>
      <w:numFmt w:val="lowerLetter"/>
      <w:lvlText w:val="%5."/>
      <w:lvlJc w:val="left"/>
      <w:pPr>
        <w:ind w:left="4308" w:hanging="360"/>
      </w:pPr>
    </w:lvl>
    <w:lvl w:ilvl="5" w:tplc="0C0A001B" w:tentative="1">
      <w:start w:val="1"/>
      <w:numFmt w:val="lowerRoman"/>
      <w:lvlText w:val="%6."/>
      <w:lvlJc w:val="right"/>
      <w:pPr>
        <w:ind w:left="5028" w:hanging="180"/>
      </w:pPr>
    </w:lvl>
    <w:lvl w:ilvl="6" w:tplc="0C0A000F" w:tentative="1">
      <w:start w:val="1"/>
      <w:numFmt w:val="decimal"/>
      <w:lvlText w:val="%7."/>
      <w:lvlJc w:val="left"/>
      <w:pPr>
        <w:ind w:left="5748" w:hanging="360"/>
      </w:pPr>
    </w:lvl>
    <w:lvl w:ilvl="7" w:tplc="0C0A0019" w:tentative="1">
      <w:start w:val="1"/>
      <w:numFmt w:val="lowerLetter"/>
      <w:lvlText w:val="%8."/>
      <w:lvlJc w:val="left"/>
      <w:pPr>
        <w:ind w:left="6468" w:hanging="360"/>
      </w:pPr>
    </w:lvl>
    <w:lvl w:ilvl="8" w:tplc="0C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1" w15:restartNumberingAfterBreak="0">
    <w:nsid w:val="5C723D57"/>
    <w:multiLevelType w:val="hybridMultilevel"/>
    <w:tmpl w:val="CB1ECEF8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F3C50B8"/>
    <w:multiLevelType w:val="hybridMultilevel"/>
    <w:tmpl w:val="D7662756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78E7598"/>
    <w:multiLevelType w:val="hybridMultilevel"/>
    <w:tmpl w:val="8EC6B0E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EE05E16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AC668F"/>
    <w:multiLevelType w:val="hybridMultilevel"/>
    <w:tmpl w:val="8CE46826"/>
    <w:lvl w:ilvl="0" w:tplc="0C0A000F">
      <w:start w:val="1"/>
      <w:numFmt w:val="decimal"/>
      <w:lvlText w:val="%1."/>
      <w:lvlJc w:val="left"/>
      <w:pPr>
        <w:ind w:left="1429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780F34B1"/>
    <w:multiLevelType w:val="hybridMultilevel"/>
    <w:tmpl w:val="2DE2A35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C244273"/>
    <w:multiLevelType w:val="hybridMultilevel"/>
    <w:tmpl w:val="FB4C47B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2"/>
  </w:num>
  <w:num w:numId="3">
    <w:abstractNumId w:val="4"/>
  </w:num>
  <w:num w:numId="4">
    <w:abstractNumId w:val="14"/>
  </w:num>
  <w:num w:numId="5">
    <w:abstractNumId w:val="5"/>
  </w:num>
  <w:num w:numId="6">
    <w:abstractNumId w:val="7"/>
  </w:num>
  <w:num w:numId="7">
    <w:abstractNumId w:val="16"/>
  </w:num>
  <w:num w:numId="8">
    <w:abstractNumId w:val="10"/>
  </w:num>
  <w:num w:numId="9">
    <w:abstractNumId w:val="8"/>
  </w:num>
  <w:num w:numId="10">
    <w:abstractNumId w:val="0"/>
  </w:num>
  <w:num w:numId="11">
    <w:abstractNumId w:val="6"/>
  </w:num>
  <w:num w:numId="12">
    <w:abstractNumId w:val="2"/>
  </w:num>
  <w:num w:numId="13">
    <w:abstractNumId w:val="1"/>
  </w:num>
  <w:num w:numId="14">
    <w:abstractNumId w:val="11"/>
  </w:num>
  <w:num w:numId="15">
    <w:abstractNumId w:val="3"/>
  </w:num>
  <w:num w:numId="16">
    <w:abstractNumId w:val="13"/>
  </w:num>
  <w:num w:numId="17">
    <w:abstractNumId w:val="1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379"/>
    <w:rsid w:val="0000351F"/>
    <w:rsid w:val="000529C2"/>
    <w:rsid w:val="000743AE"/>
    <w:rsid w:val="000E193F"/>
    <w:rsid w:val="001010BD"/>
    <w:rsid w:val="00141DDF"/>
    <w:rsid w:val="001476C5"/>
    <w:rsid w:val="00163092"/>
    <w:rsid w:val="001A7AA1"/>
    <w:rsid w:val="002B5A33"/>
    <w:rsid w:val="003472B8"/>
    <w:rsid w:val="004E462C"/>
    <w:rsid w:val="00501097"/>
    <w:rsid w:val="005256B0"/>
    <w:rsid w:val="0057020A"/>
    <w:rsid w:val="00582379"/>
    <w:rsid w:val="005D00DA"/>
    <w:rsid w:val="00641AE4"/>
    <w:rsid w:val="006A4D0B"/>
    <w:rsid w:val="0071253C"/>
    <w:rsid w:val="0072242F"/>
    <w:rsid w:val="007560D0"/>
    <w:rsid w:val="007B0F1B"/>
    <w:rsid w:val="007B1FC6"/>
    <w:rsid w:val="008859A6"/>
    <w:rsid w:val="008D10FD"/>
    <w:rsid w:val="008E3854"/>
    <w:rsid w:val="008F55C3"/>
    <w:rsid w:val="0090421A"/>
    <w:rsid w:val="0095225B"/>
    <w:rsid w:val="00962ED6"/>
    <w:rsid w:val="009A71DF"/>
    <w:rsid w:val="00A54889"/>
    <w:rsid w:val="00A57BD0"/>
    <w:rsid w:val="00A82F92"/>
    <w:rsid w:val="00AB0D23"/>
    <w:rsid w:val="00B20B6C"/>
    <w:rsid w:val="00B44D80"/>
    <w:rsid w:val="00B970BE"/>
    <w:rsid w:val="00BC5F8D"/>
    <w:rsid w:val="00C90D3E"/>
    <w:rsid w:val="00CA5F33"/>
    <w:rsid w:val="00D13354"/>
    <w:rsid w:val="00D51741"/>
    <w:rsid w:val="00D66E4B"/>
    <w:rsid w:val="00E03C0E"/>
    <w:rsid w:val="00EC344E"/>
    <w:rsid w:val="00EF7978"/>
    <w:rsid w:val="00F33FD0"/>
    <w:rsid w:val="00FB55C8"/>
    <w:rsid w:val="00FC6A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008144-919A-46EF-B8BD-DD2EE9AAD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0D3E"/>
    <w:rPr>
      <w:lang w:val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582379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3472B8"/>
    <w:pPr>
      <w:ind w:left="720"/>
      <w:contextualSpacing/>
    </w:pPr>
  </w:style>
  <w:style w:type="table" w:styleId="Tablaconcuadrcula">
    <w:name w:val="Table Grid"/>
    <w:basedOn w:val="Tablanormal"/>
    <w:uiPriority w:val="39"/>
    <w:rsid w:val="003472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irmapgp@hot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523</Words>
  <Characters>2879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Alejandra Aguirres</dc:creator>
  <cp:keywords/>
  <dc:description/>
  <cp:lastModifiedBy>Alejandra Aguirres</cp:lastModifiedBy>
  <cp:revision>8</cp:revision>
  <dcterms:created xsi:type="dcterms:W3CDTF">2016-02-26T20:23:00Z</dcterms:created>
  <dcterms:modified xsi:type="dcterms:W3CDTF">2016-02-26T20:51:00Z</dcterms:modified>
</cp:coreProperties>
</file>