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03C0E" w:rsidRDefault="00582379" w:rsidP="00863A07">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MINUTA</w:t>
      </w:r>
      <w:r w:rsidR="00E03C0E">
        <w:rPr>
          <w:rFonts w:ascii="Times New Roman" w:hAnsi="Times New Roman" w:cs="Times New Roman"/>
          <w:b/>
          <w:bCs/>
          <w:sz w:val="24"/>
          <w:szCs w:val="24"/>
        </w:rPr>
        <w:t xml:space="preserve"> </w:t>
      </w:r>
    </w:p>
    <w:p w:rsidR="00582379" w:rsidRDefault="00582379" w:rsidP="00863A07">
      <w:pPr>
        <w:spacing w:line="360" w:lineRule="auto"/>
        <w:jc w:val="center"/>
        <w:rPr>
          <w:rFonts w:ascii="Times New Roman" w:hAnsi="Times New Roman" w:cs="Times New Roman"/>
          <w:b/>
          <w:bCs/>
          <w:sz w:val="24"/>
          <w:szCs w:val="24"/>
        </w:rPr>
      </w:pPr>
      <w:r w:rsidRPr="003472B8">
        <w:rPr>
          <w:rFonts w:ascii="Times New Roman" w:hAnsi="Times New Roman" w:cs="Times New Roman"/>
          <w:b/>
          <w:bCs/>
          <w:sz w:val="24"/>
          <w:szCs w:val="24"/>
        </w:rPr>
        <w:t>Reunión COESAINCO</w:t>
      </w:r>
    </w:p>
    <w:p w:rsidR="00EC4963" w:rsidRPr="003472B8" w:rsidRDefault="00EC4963" w:rsidP="00863A07">
      <w:pPr>
        <w:spacing w:line="360" w:lineRule="auto"/>
        <w:jc w:val="center"/>
        <w:rPr>
          <w:rFonts w:ascii="Times New Roman" w:hAnsi="Times New Roman" w:cs="Times New Roman"/>
          <w:b/>
          <w:bCs/>
          <w:sz w:val="24"/>
          <w:szCs w:val="24"/>
        </w:rPr>
      </w:pPr>
    </w:p>
    <w:p w:rsidR="00582379" w:rsidRPr="003472B8" w:rsidRDefault="00582379" w:rsidP="00863A07">
      <w:pPr>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Fecha</w:t>
      </w:r>
      <w:r w:rsidR="002C4D58" w:rsidRPr="003472B8">
        <w:rPr>
          <w:rFonts w:ascii="Times New Roman" w:hAnsi="Times New Roman" w:cs="Times New Roman"/>
          <w:sz w:val="24"/>
          <w:szCs w:val="24"/>
        </w:rPr>
        <w:t xml:space="preserve">: </w:t>
      </w:r>
      <w:r w:rsidR="00312B74">
        <w:rPr>
          <w:rFonts w:ascii="Times New Roman" w:hAnsi="Times New Roman" w:cs="Times New Roman"/>
          <w:sz w:val="24"/>
          <w:szCs w:val="24"/>
          <w:u w:val="single"/>
        </w:rPr>
        <w:t>05 de febrero de 2018</w:t>
      </w:r>
    </w:p>
    <w:p w:rsidR="00582379" w:rsidRPr="003472B8" w:rsidRDefault="00582379" w:rsidP="00863A07">
      <w:pPr>
        <w:tabs>
          <w:tab w:val="left" w:pos="1800"/>
          <w:tab w:val="left" w:pos="7020"/>
        </w:tabs>
        <w:spacing w:line="360" w:lineRule="auto"/>
        <w:jc w:val="both"/>
        <w:rPr>
          <w:rFonts w:ascii="Times New Roman" w:hAnsi="Times New Roman" w:cs="Times New Roman"/>
          <w:sz w:val="24"/>
          <w:szCs w:val="24"/>
        </w:rPr>
      </w:pPr>
      <w:r w:rsidRPr="003472B8">
        <w:rPr>
          <w:rFonts w:ascii="Times New Roman" w:hAnsi="Times New Roman" w:cs="Times New Roman"/>
          <w:sz w:val="24"/>
          <w:szCs w:val="24"/>
        </w:rPr>
        <w:t xml:space="preserve">Hora de inicio: </w:t>
      </w:r>
      <w:r w:rsidR="00404DB9">
        <w:rPr>
          <w:rFonts w:ascii="Times New Roman" w:hAnsi="Times New Roman" w:cs="Times New Roman"/>
          <w:sz w:val="24"/>
          <w:szCs w:val="24"/>
          <w:u w:val="single"/>
        </w:rPr>
        <w:t>9</w:t>
      </w:r>
      <w:r w:rsidR="00312B74">
        <w:rPr>
          <w:rFonts w:ascii="Times New Roman" w:hAnsi="Times New Roman" w:cs="Times New Roman"/>
          <w:sz w:val="24"/>
          <w:szCs w:val="24"/>
          <w:u w:val="single"/>
        </w:rPr>
        <w:t>:00</w:t>
      </w:r>
      <w:r w:rsidRPr="003472B8">
        <w:rPr>
          <w:rFonts w:ascii="Times New Roman" w:hAnsi="Times New Roman" w:cs="Times New Roman"/>
          <w:sz w:val="24"/>
          <w:szCs w:val="24"/>
          <w:u w:val="single"/>
        </w:rPr>
        <w:t xml:space="preserve"> a.m</w:t>
      </w:r>
      <w:r w:rsidRPr="003472B8">
        <w:rPr>
          <w:rFonts w:ascii="Times New Roman" w:hAnsi="Times New Roman" w:cs="Times New Roman"/>
          <w:sz w:val="24"/>
          <w:szCs w:val="24"/>
        </w:rPr>
        <w:t xml:space="preserve">.                                      Hora de Finalización: </w:t>
      </w:r>
      <w:r w:rsidRPr="003472B8">
        <w:rPr>
          <w:rFonts w:ascii="Times New Roman" w:hAnsi="Times New Roman" w:cs="Times New Roman"/>
          <w:sz w:val="24"/>
          <w:szCs w:val="24"/>
          <w:u w:val="single"/>
        </w:rPr>
        <w:t>1</w:t>
      </w:r>
      <w:r w:rsidR="00EC4963">
        <w:rPr>
          <w:rFonts w:ascii="Times New Roman" w:hAnsi="Times New Roman" w:cs="Times New Roman"/>
          <w:sz w:val="24"/>
          <w:szCs w:val="24"/>
          <w:u w:val="single"/>
        </w:rPr>
        <w:t>1</w:t>
      </w:r>
      <w:r w:rsidRPr="003472B8">
        <w:rPr>
          <w:rFonts w:ascii="Times New Roman" w:hAnsi="Times New Roman" w:cs="Times New Roman"/>
          <w:sz w:val="24"/>
          <w:szCs w:val="24"/>
          <w:u w:val="single"/>
        </w:rPr>
        <w:t>:</w:t>
      </w:r>
      <w:r w:rsidR="00312B74">
        <w:rPr>
          <w:rFonts w:ascii="Times New Roman" w:hAnsi="Times New Roman" w:cs="Times New Roman"/>
          <w:sz w:val="24"/>
          <w:szCs w:val="24"/>
          <w:u w:val="single"/>
        </w:rPr>
        <w:t>0</w:t>
      </w:r>
      <w:r w:rsidR="0000351F">
        <w:rPr>
          <w:rFonts w:ascii="Times New Roman" w:hAnsi="Times New Roman" w:cs="Times New Roman"/>
          <w:sz w:val="24"/>
          <w:szCs w:val="24"/>
          <w:u w:val="single"/>
        </w:rPr>
        <w:t>0</w:t>
      </w:r>
      <w:r w:rsidR="00404DB9">
        <w:rPr>
          <w:rFonts w:ascii="Times New Roman" w:hAnsi="Times New Roman" w:cs="Times New Roman"/>
          <w:sz w:val="24"/>
          <w:szCs w:val="24"/>
          <w:u w:val="single"/>
        </w:rPr>
        <w:t xml:space="preserve"> </w:t>
      </w:r>
      <w:r w:rsidR="00EC4963">
        <w:rPr>
          <w:rFonts w:ascii="Times New Roman" w:hAnsi="Times New Roman" w:cs="Times New Roman"/>
          <w:sz w:val="24"/>
          <w:szCs w:val="24"/>
          <w:u w:val="single"/>
        </w:rPr>
        <w:t>am</w:t>
      </w:r>
    </w:p>
    <w:p w:rsidR="00E03C0E" w:rsidRPr="003472B8" w:rsidRDefault="00582379" w:rsidP="00863A07">
      <w:pPr>
        <w:spacing w:line="360" w:lineRule="auto"/>
        <w:jc w:val="both"/>
        <w:rPr>
          <w:rFonts w:ascii="Times New Roman" w:hAnsi="Times New Roman" w:cs="Times New Roman"/>
          <w:sz w:val="24"/>
          <w:szCs w:val="24"/>
          <w:u w:val="single"/>
        </w:rPr>
      </w:pPr>
      <w:r w:rsidRPr="003472B8">
        <w:rPr>
          <w:rFonts w:ascii="Times New Roman" w:hAnsi="Times New Roman" w:cs="Times New Roman"/>
          <w:sz w:val="24"/>
          <w:szCs w:val="24"/>
        </w:rPr>
        <w:t xml:space="preserve">Lugar: </w:t>
      </w:r>
      <w:r w:rsidR="0013266F">
        <w:rPr>
          <w:rFonts w:ascii="Times New Roman" w:hAnsi="Times New Roman" w:cs="Times New Roman"/>
          <w:sz w:val="24"/>
          <w:szCs w:val="24"/>
          <w:u w:val="single"/>
        </w:rPr>
        <w:t xml:space="preserve">Sala </w:t>
      </w:r>
      <w:r w:rsidR="00312B74">
        <w:rPr>
          <w:rFonts w:ascii="Times New Roman" w:hAnsi="Times New Roman" w:cs="Times New Roman"/>
          <w:sz w:val="24"/>
          <w:szCs w:val="24"/>
          <w:u w:val="single"/>
        </w:rPr>
        <w:t>contiguo al Auditorio</w:t>
      </w:r>
      <w:r w:rsidR="00404DB9">
        <w:rPr>
          <w:rFonts w:ascii="Times New Roman" w:hAnsi="Times New Roman" w:cs="Times New Roman"/>
          <w:sz w:val="24"/>
          <w:szCs w:val="24"/>
          <w:u w:val="single"/>
        </w:rPr>
        <w:t xml:space="preserve"> </w:t>
      </w:r>
    </w:p>
    <w:p w:rsidR="009B47AF" w:rsidRPr="00141DDF" w:rsidRDefault="009B47AF" w:rsidP="00863A07">
      <w:pPr>
        <w:spacing w:line="360" w:lineRule="auto"/>
        <w:rPr>
          <w:rFonts w:ascii="Times New Roman" w:hAnsi="Times New Roman" w:cs="Times New Roman"/>
          <w:sz w:val="24"/>
          <w:szCs w:val="24"/>
        </w:rPr>
      </w:pPr>
    </w:p>
    <w:p w:rsidR="00332ECE" w:rsidRDefault="00332ECE" w:rsidP="00863A07">
      <w:pPr>
        <w:spacing w:line="360" w:lineRule="auto"/>
        <w:jc w:val="both"/>
        <w:rPr>
          <w:rFonts w:ascii="Times New Roman" w:hAnsi="Times New Roman" w:cs="Times New Roman"/>
          <w:b/>
          <w:bCs/>
          <w:caps/>
          <w:sz w:val="24"/>
          <w:szCs w:val="24"/>
        </w:rPr>
      </w:pPr>
      <w:r>
        <w:rPr>
          <w:rFonts w:ascii="Times New Roman" w:hAnsi="Times New Roman" w:cs="Times New Roman"/>
          <w:b/>
          <w:bCs/>
          <w:caps/>
          <w:sz w:val="24"/>
          <w:szCs w:val="24"/>
        </w:rPr>
        <w:t>Asuntos tratados</w:t>
      </w:r>
    </w:p>
    <w:p w:rsidR="00BB70E8" w:rsidRDefault="00BB70E8" w:rsidP="00BB70E8">
      <w:pPr>
        <w:pStyle w:val="Prrafodelista"/>
        <w:numPr>
          <w:ilvl w:val="0"/>
          <w:numId w:val="28"/>
        </w:numPr>
        <w:spacing w:line="360" w:lineRule="auto"/>
        <w:jc w:val="both"/>
        <w:rPr>
          <w:rFonts w:ascii="Times New Roman" w:hAnsi="Times New Roman" w:cs="Times New Roman"/>
          <w:bCs/>
          <w:sz w:val="24"/>
          <w:szCs w:val="24"/>
        </w:rPr>
      </w:pPr>
      <w:r w:rsidRPr="00BB70E8">
        <w:rPr>
          <w:rFonts w:ascii="Times New Roman" w:hAnsi="Times New Roman" w:cs="Times New Roman"/>
          <w:bCs/>
          <w:sz w:val="24"/>
          <w:szCs w:val="24"/>
        </w:rPr>
        <w:t xml:space="preserve">La Dra. Ileana Herrera </w:t>
      </w:r>
      <w:r>
        <w:rPr>
          <w:rFonts w:ascii="Times New Roman" w:hAnsi="Times New Roman" w:cs="Times New Roman"/>
          <w:bCs/>
          <w:sz w:val="24"/>
          <w:szCs w:val="24"/>
        </w:rPr>
        <w:t>de la bienvenida y disculpa a la Dra. Rodríguez por su demora.</w:t>
      </w:r>
    </w:p>
    <w:p w:rsidR="001042CF" w:rsidRDefault="00BB70E8" w:rsidP="00BB70E8">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Explica que se hizo cambios en el sistema en medicamentos y alimentos para el procedimiento cuando el administrado se equivocaba en algún dado en la solicitud, ya que tenía que presentar una </w:t>
      </w:r>
      <w:r w:rsidR="00A83722">
        <w:rPr>
          <w:rFonts w:ascii="Times New Roman" w:hAnsi="Times New Roman" w:cs="Times New Roman"/>
          <w:bCs/>
          <w:sz w:val="24"/>
          <w:szCs w:val="24"/>
        </w:rPr>
        <w:t xml:space="preserve">nota y solicitar la corrección, en este momento se hace como en cambios post registro y lo que se hace es que se previenen y se habilitan esos cambios </w:t>
      </w:r>
      <w:r w:rsidR="004F27B4">
        <w:rPr>
          <w:rFonts w:ascii="Times New Roman" w:hAnsi="Times New Roman" w:cs="Times New Roman"/>
          <w:bCs/>
          <w:sz w:val="24"/>
          <w:szCs w:val="24"/>
        </w:rPr>
        <w:t xml:space="preserve">y ya no tienen que </w:t>
      </w:r>
      <w:r w:rsidR="001A5B7E">
        <w:rPr>
          <w:rFonts w:ascii="Times New Roman" w:hAnsi="Times New Roman" w:cs="Times New Roman"/>
          <w:bCs/>
          <w:sz w:val="24"/>
          <w:szCs w:val="24"/>
        </w:rPr>
        <w:t>enviar la nota. Hubo algunos casos que quedaron en el limbo por mientras se hizo el cambio pero los mismos se están reactivando para que no tengan problema. Esto funciona desde el 10-11 enero del 2018.</w:t>
      </w:r>
    </w:p>
    <w:p w:rsidR="001A5B7E" w:rsidRDefault="001A5B7E" w:rsidP="00BB70E8">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Otro cambio en medicamentos se marcan renovación con declaración jurada y tienen cambios posteriores al registro no les permite entrar y los que si ingresaron se están atendiendo en un plazo de 15 días hábiles.</w:t>
      </w:r>
    </w:p>
    <w:p w:rsidR="001A5B7E" w:rsidRDefault="001A5B7E" w:rsidP="001A5B7E">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En cambios post registro se modificó la forma interna de trabajo y ahora todos ven los tipos de cambios con lo que se espera mejorar los tiempos de respuesta.</w:t>
      </w:r>
    </w:p>
    <w:p w:rsidR="00E313D8" w:rsidRDefault="002E19CE" w:rsidP="00E313D8">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informa que el cambio A1 de medicamentos se </w:t>
      </w:r>
      <w:r w:rsidR="001062DA">
        <w:rPr>
          <w:rFonts w:ascii="Times New Roman" w:hAnsi="Times New Roman" w:cs="Times New Roman"/>
          <w:bCs/>
          <w:sz w:val="24"/>
          <w:szCs w:val="24"/>
        </w:rPr>
        <w:t>va a pasar con revisión, cambio de presentación pero mucha gente lo utilizaba para hacer otro tipo de cambios, además el reglamento indica que este tipo de cambio debe ser verificado por la autoridad reguladora. Es este momento todavía no se ha implementado el cambio en el sistema pero se les avisa para que no los tome por sorpresa.</w:t>
      </w:r>
    </w:p>
    <w:p w:rsidR="001062DA" w:rsidRDefault="00E313D8" w:rsidP="00E313D8">
      <w:pPr>
        <w:pStyle w:val="Prrafodelista"/>
        <w:numPr>
          <w:ilvl w:val="0"/>
          <w:numId w:val="28"/>
        </w:numPr>
        <w:spacing w:line="360" w:lineRule="auto"/>
        <w:jc w:val="both"/>
        <w:rPr>
          <w:rFonts w:ascii="Times New Roman" w:hAnsi="Times New Roman" w:cs="Times New Roman"/>
          <w:bCs/>
          <w:sz w:val="24"/>
          <w:szCs w:val="24"/>
        </w:rPr>
      </w:pPr>
      <w:r w:rsidRPr="00E313D8">
        <w:rPr>
          <w:rFonts w:ascii="Times New Roman" w:hAnsi="Times New Roman" w:cs="Times New Roman"/>
          <w:bCs/>
          <w:sz w:val="24"/>
          <w:szCs w:val="24"/>
        </w:rPr>
        <w:t xml:space="preserve">Plaguicidas </w:t>
      </w:r>
      <w:r>
        <w:rPr>
          <w:rFonts w:ascii="Times New Roman" w:hAnsi="Times New Roman" w:cs="Times New Roman"/>
          <w:bCs/>
          <w:sz w:val="24"/>
          <w:szCs w:val="24"/>
        </w:rPr>
        <w:t>ya subió al sistema, la capacitación se dio en enero y desde el 22 de enero se hizo obligatorio el uso de la plataforma “Regístrelo” para el registro de plaguicidas.</w:t>
      </w:r>
    </w:p>
    <w:p w:rsidR="00E313D8" w:rsidRDefault="00E313D8" w:rsidP="00E313D8">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Para este año estaría entrando en Bioequivalencia, básicamente será igual al de medicamentos y por aparte una serie adicional de documentos, así que, se hará dentro del de medicamentos donde habrá una casilla y se marca bioequivalencia y una carpeta para colocar estos documentos.</w:t>
      </w:r>
    </w:p>
    <w:p w:rsidR="00E313D8" w:rsidRDefault="00E313D8" w:rsidP="00E313D8">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Otro cambio que se espera hacer es que los recursos de revocatoria también ingresen por el sistema se espera que los de apelación y subsidio también se puedan ingresar de esta forma y que la Dirección de Asuntos Jurídicos los pueda accesar.  </w:t>
      </w:r>
    </w:p>
    <w:p w:rsidR="00E5366A" w:rsidRDefault="00E313D8" w:rsidP="00E5366A">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Recordatorio a los de Químicos</w:t>
      </w:r>
      <w:r w:rsidR="00E5366A">
        <w:rPr>
          <w:rFonts w:ascii="Times New Roman" w:hAnsi="Times New Roman" w:cs="Times New Roman"/>
          <w:bCs/>
          <w:sz w:val="24"/>
          <w:szCs w:val="24"/>
        </w:rPr>
        <w:t xml:space="preserve"> ya que el cobro ingresa este mes y el nuevo de registro ingresa en mayo. También se está trabajando cambios en el formulario donde se tendrá que digitar alguna información de la hoja de seguridad para poder cumplir con lo presentado ante la OECD.</w:t>
      </w:r>
    </w:p>
    <w:p w:rsidR="00E5366A" w:rsidRDefault="00E5366A" w:rsidP="00E5366A">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En diciembre se sacaron algunos comunicados relacionados con alimentos que ya se habían comentado en la comisión.</w:t>
      </w:r>
    </w:p>
    <w:p w:rsidR="00E5366A" w:rsidRDefault="00E5366A" w:rsidP="00E5366A">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informa que se aprobó una plaza de médico y otra de odontólogo para equipo médico y se espera que ya estén a finales de abril o en mayo. Para medicamentos no han rescatado las plazas. Se </w:t>
      </w:r>
      <w:r w:rsidR="003D3223">
        <w:rPr>
          <w:rFonts w:ascii="Times New Roman" w:hAnsi="Times New Roman" w:cs="Times New Roman"/>
          <w:bCs/>
          <w:sz w:val="24"/>
          <w:szCs w:val="24"/>
        </w:rPr>
        <w:t>indica que no se ha asignado a nadie para la parte de medicamentos y que hay 4 plazas de funcionario pensionados.</w:t>
      </w:r>
    </w:p>
    <w:p w:rsidR="003D3223" w:rsidRDefault="003D3223" w:rsidP="00E5366A">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informa que ya está en la página el informe total del año 2017.</w:t>
      </w:r>
    </w:p>
    <w:p w:rsidR="003D3223" w:rsidRDefault="00D70A69" w:rsidP="00E5366A">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indica que en alimentos estamos atrasados 2 días básicamente ocasionado por el cierre de fin de año. Se aclara que ha reducido el número de rechazos desde que salieron las directrices.</w:t>
      </w:r>
    </w:p>
    <w:p w:rsidR="00D70A69" w:rsidRDefault="00D70A69" w:rsidP="00D70A69">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En cosméticos muy bien.</w:t>
      </w:r>
    </w:p>
    <w:p w:rsidR="00D70A69" w:rsidRDefault="00D70A69" w:rsidP="00D70A69">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En EMB muy mal especialmente en odontología.</w:t>
      </w:r>
    </w:p>
    <w:p w:rsidR="00D70A69" w:rsidRDefault="00D70A69" w:rsidP="00D70A69">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En medicamentos seguimos similar al mes pasado.</w:t>
      </w:r>
    </w:p>
    <w:p w:rsidR="00D70A69" w:rsidRDefault="00D70A69" w:rsidP="00D70A69">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Biológicos estamos incumpliendo.</w:t>
      </w:r>
    </w:p>
    <w:p w:rsidR="00D70A69" w:rsidRDefault="00D70A69" w:rsidP="00D70A69">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En bioequivalencia hay muchas solicitudes de agilización.</w:t>
      </w:r>
    </w:p>
    <w:p w:rsidR="00D70A69" w:rsidRDefault="00D70A69" w:rsidP="00D70A69">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En químicos e higiénicos estamos al día. </w:t>
      </w:r>
    </w:p>
    <w:p w:rsidR="00A14F79" w:rsidRDefault="00D70A69" w:rsidP="00D70A69">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indica que salió publicado en la Gaceta para consulta pública los reglamentos de cobro </w:t>
      </w:r>
      <w:r w:rsidR="00A14F79">
        <w:rPr>
          <w:rFonts w:ascii="Times New Roman" w:hAnsi="Times New Roman" w:cs="Times New Roman"/>
          <w:bCs/>
          <w:sz w:val="24"/>
          <w:szCs w:val="24"/>
        </w:rPr>
        <w:t xml:space="preserve">de cambios posteriores al registro y el de plaguicidas pero no lo encuentran. </w:t>
      </w:r>
    </w:p>
    <w:p w:rsidR="00D70A69" w:rsidRDefault="00A14F79" w:rsidP="00A14F79">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aclara por parte del MEIC que el decreto se sube al día después de la publicación.  </w:t>
      </w:r>
    </w:p>
    <w:p w:rsidR="00A14F79" w:rsidRDefault="00A14F79" w:rsidP="00A14F79">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lastRenderedPageBreak/>
        <w:t>Para el cobro de químicos se aclara que las materias primas y las no peligrosas no pagan, sin embargo se está proponiendo y debido a que nos cobran por trámite, tendrán que traerlos en forma física o de lo contrario cancelar el monto ya que el sistema lo cobraría.</w:t>
      </w:r>
    </w:p>
    <w:p w:rsidR="00A14F79" w:rsidRDefault="00A14F79" w:rsidP="00A14F79">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En regulación se indica la modificación al reglamento de cosméticos es muy difícil ya que lo ve la misma mesa de medicamentos y por ahora está muy complicado. Se propone que </w:t>
      </w:r>
      <w:r w:rsidR="006E148E">
        <w:rPr>
          <w:rFonts w:ascii="Times New Roman" w:hAnsi="Times New Roman" w:cs="Times New Roman"/>
          <w:bCs/>
          <w:sz w:val="24"/>
          <w:szCs w:val="24"/>
        </w:rPr>
        <w:t>se trabaje como una mesa paralela.</w:t>
      </w:r>
    </w:p>
    <w:p w:rsidR="006E148E" w:rsidRDefault="006E148E" w:rsidP="006E148E">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Se informa que la reforma de EMB para modificar los EMB clase 01 y se consideró poco práctico por lo que lo mejor es exonerar los clase 1 registro y que por control se retirara todo aquello que no cumpla. </w:t>
      </w:r>
    </w:p>
    <w:p w:rsidR="006E148E" w:rsidRDefault="006E148E" w:rsidP="006E148E">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Se informa sobre los demás reglamentos y su avance.</w:t>
      </w:r>
    </w:p>
    <w:p w:rsidR="006E148E" w:rsidRDefault="006E148E" w:rsidP="006E148E">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En especial se informa que el decreto para retiro del mercado será remitido a los miembros de COESAINCO ya que el mismo abarca todo tipo de productos.</w:t>
      </w:r>
    </w:p>
    <w:p w:rsidR="006E148E" w:rsidRDefault="006E148E" w:rsidP="006E148E">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Se informa que ya se modificó el decreto de receta digital y ya no se requiere presentar informe.</w:t>
      </w:r>
    </w:p>
    <w:p w:rsidR="006E148E" w:rsidRDefault="006E148E" w:rsidP="006E148E">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Se comenta sobre la propuesta de reglamentar centroamericanos para farmacovigilancia</w:t>
      </w:r>
      <w:bookmarkStart w:id="0" w:name="_GoBack"/>
      <w:bookmarkEnd w:id="0"/>
      <w:r>
        <w:rPr>
          <w:rFonts w:ascii="Times New Roman" w:hAnsi="Times New Roman" w:cs="Times New Roman"/>
          <w:bCs/>
          <w:sz w:val="24"/>
          <w:szCs w:val="24"/>
        </w:rPr>
        <w:t xml:space="preserve"> y bioequivalencia que las negociaciones se paralizaron.</w:t>
      </w:r>
    </w:p>
    <w:p w:rsidR="00106339" w:rsidRDefault="006E148E" w:rsidP="006E148E">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También se comenta sobre la propuesta centroamericana para fortificación de alimentos y se indica que </w:t>
      </w:r>
      <w:r w:rsidR="00106339">
        <w:rPr>
          <w:rFonts w:ascii="Times New Roman" w:hAnsi="Times New Roman" w:cs="Times New Roman"/>
          <w:bCs/>
          <w:sz w:val="24"/>
          <w:szCs w:val="24"/>
        </w:rPr>
        <w:t>CR indicó que no está de acuerdo con que este tema sea tocado a nivel regional ya que cada país tiene sus propias necesidades.</w:t>
      </w:r>
    </w:p>
    <w:p w:rsidR="00106339" w:rsidRDefault="00106339" w:rsidP="00106339">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Solicitan una reunión para clarificar la implantación de la orden sanitaria para la distribución de los medicamentos OTC.</w:t>
      </w:r>
    </w:p>
    <w:p w:rsidR="00106339" w:rsidRPr="00106339" w:rsidRDefault="00106339" w:rsidP="00106339">
      <w:pPr>
        <w:pStyle w:val="Prrafodelista"/>
        <w:numPr>
          <w:ilvl w:val="0"/>
          <w:numId w:val="28"/>
        </w:numPr>
        <w:spacing w:line="360" w:lineRule="auto"/>
        <w:jc w:val="both"/>
        <w:rPr>
          <w:rFonts w:ascii="Times New Roman" w:hAnsi="Times New Roman" w:cs="Times New Roman"/>
          <w:bCs/>
          <w:sz w:val="24"/>
          <w:szCs w:val="24"/>
        </w:rPr>
      </w:pPr>
      <w:r>
        <w:rPr>
          <w:rFonts w:ascii="Times New Roman" w:hAnsi="Times New Roman" w:cs="Times New Roman"/>
          <w:bCs/>
          <w:sz w:val="24"/>
          <w:szCs w:val="24"/>
        </w:rPr>
        <w:t>Se propone que el cambio A1 sea pasado a los de notificación, para lo cual las empresas harán la solicitud formal para plantearlos a los demás países centroamericanos.</w:t>
      </w:r>
    </w:p>
    <w:p w:rsidR="00D70A69" w:rsidRPr="00E5366A" w:rsidRDefault="00D70A69" w:rsidP="00D70A69">
      <w:pPr>
        <w:pStyle w:val="Prrafodelista"/>
        <w:spacing w:line="360" w:lineRule="auto"/>
        <w:jc w:val="both"/>
        <w:rPr>
          <w:rFonts w:ascii="Times New Roman" w:hAnsi="Times New Roman" w:cs="Times New Roman"/>
          <w:bCs/>
          <w:sz w:val="24"/>
          <w:szCs w:val="24"/>
        </w:rPr>
      </w:pPr>
      <w:r>
        <w:rPr>
          <w:rFonts w:ascii="Times New Roman" w:hAnsi="Times New Roman" w:cs="Times New Roman"/>
          <w:bCs/>
          <w:sz w:val="24"/>
          <w:szCs w:val="24"/>
        </w:rPr>
        <w:t xml:space="preserve"> </w:t>
      </w:r>
    </w:p>
    <w:sectPr w:rsidR="00D70A69" w:rsidRPr="00E5366A" w:rsidSect="00582379">
      <w:pgSz w:w="12240" w:h="15840" w:code="1"/>
      <w:pgMar w:top="1417" w:right="1701" w:bottom="1417" w:left="1701"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2905CB"/>
    <w:multiLevelType w:val="hybridMultilevel"/>
    <w:tmpl w:val="0F7C7210"/>
    <w:lvl w:ilvl="0" w:tplc="432C5A06">
      <w:start w:val="1"/>
      <w:numFmt w:val="decimal"/>
      <w:lvlText w:val="%1."/>
      <w:lvlJc w:val="left"/>
      <w:pPr>
        <w:ind w:left="720" w:hanging="360"/>
      </w:pPr>
      <w:rPr>
        <w:rFonts w:ascii="Arial" w:hAnsi="Arial" w:cs="Arial" w:hint="default"/>
        <w:color w:val="000000"/>
        <w:sz w:val="20"/>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 w15:restartNumberingAfterBreak="0">
    <w:nsid w:val="134E42BE"/>
    <w:multiLevelType w:val="hybridMultilevel"/>
    <w:tmpl w:val="21423472"/>
    <w:lvl w:ilvl="0" w:tplc="0C0A0009">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 w15:restartNumberingAfterBreak="0">
    <w:nsid w:val="17804B0E"/>
    <w:multiLevelType w:val="hybridMultilevel"/>
    <w:tmpl w:val="401285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3" w15:restartNumberingAfterBreak="0">
    <w:nsid w:val="1ABF4754"/>
    <w:multiLevelType w:val="hybridMultilevel"/>
    <w:tmpl w:val="4216BCE8"/>
    <w:lvl w:ilvl="0" w:tplc="0C0A0001">
      <w:start w:val="1"/>
      <w:numFmt w:val="bullet"/>
      <w:lvlText w:val=""/>
      <w:lvlJc w:val="left"/>
      <w:pPr>
        <w:ind w:left="1080" w:hanging="360"/>
      </w:pPr>
      <w:rPr>
        <w:rFonts w:ascii="Symbol" w:hAnsi="Symbol"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4" w15:restartNumberingAfterBreak="0">
    <w:nsid w:val="1CCA2D6C"/>
    <w:multiLevelType w:val="hybridMultilevel"/>
    <w:tmpl w:val="8F24BA4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5" w15:restartNumberingAfterBreak="0">
    <w:nsid w:val="21531BC3"/>
    <w:multiLevelType w:val="hybridMultilevel"/>
    <w:tmpl w:val="8FC4B964"/>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15:restartNumberingAfterBreak="0">
    <w:nsid w:val="29030488"/>
    <w:multiLevelType w:val="hybridMultilevel"/>
    <w:tmpl w:val="C0A038F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7" w15:restartNumberingAfterBreak="0">
    <w:nsid w:val="2A4545DA"/>
    <w:multiLevelType w:val="hybridMultilevel"/>
    <w:tmpl w:val="B33A39C4"/>
    <w:lvl w:ilvl="0" w:tplc="CF6624EC">
      <w:start w:val="1"/>
      <w:numFmt w:val="lowerLetter"/>
      <w:lvlText w:val="%1."/>
      <w:lvlJc w:val="left"/>
      <w:pPr>
        <w:ind w:left="1080" w:hanging="360"/>
      </w:pPr>
      <w:rPr>
        <w:rFonts w:ascii="Times New Roman" w:hAnsi="Times New Roman" w:cs="Times New Roman" w:hint="default"/>
        <w:sz w:val="24"/>
      </w:r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8" w15:restartNumberingAfterBreak="0">
    <w:nsid w:val="2DC34978"/>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9" w15:restartNumberingAfterBreak="0">
    <w:nsid w:val="34A56B9A"/>
    <w:multiLevelType w:val="hybridMultilevel"/>
    <w:tmpl w:val="912EFFE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15:restartNumberingAfterBreak="0">
    <w:nsid w:val="37725848"/>
    <w:multiLevelType w:val="hybridMultilevel"/>
    <w:tmpl w:val="2E1A216A"/>
    <w:lvl w:ilvl="0" w:tplc="0C0A000F">
      <w:start w:val="1"/>
      <w:numFmt w:val="decimal"/>
      <w:lvlText w:val="%1."/>
      <w:lvlJc w:val="left"/>
      <w:pPr>
        <w:ind w:left="1440" w:hanging="360"/>
      </w:pPr>
    </w:lvl>
    <w:lvl w:ilvl="1" w:tplc="0C0A0019" w:tentative="1">
      <w:start w:val="1"/>
      <w:numFmt w:val="lowerLetter"/>
      <w:lvlText w:val="%2."/>
      <w:lvlJc w:val="left"/>
      <w:pPr>
        <w:ind w:left="2160" w:hanging="360"/>
      </w:pPr>
    </w:lvl>
    <w:lvl w:ilvl="2" w:tplc="0C0A001B" w:tentative="1">
      <w:start w:val="1"/>
      <w:numFmt w:val="lowerRoman"/>
      <w:lvlText w:val="%3."/>
      <w:lvlJc w:val="right"/>
      <w:pPr>
        <w:ind w:left="2880" w:hanging="180"/>
      </w:pPr>
    </w:lvl>
    <w:lvl w:ilvl="3" w:tplc="0C0A000F" w:tentative="1">
      <w:start w:val="1"/>
      <w:numFmt w:val="decimal"/>
      <w:lvlText w:val="%4."/>
      <w:lvlJc w:val="left"/>
      <w:pPr>
        <w:ind w:left="3600" w:hanging="360"/>
      </w:pPr>
    </w:lvl>
    <w:lvl w:ilvl="4" w:tplc="0C0A0019" w:tentative="1">
      <w:start w:val="1"/>
      <w:numFmt w:val="lowerLetter"/>
      <w:lvlText w:val="%5."/>
      <w:lvlJc w:val="left"/>
      <w:pPr>
        <w:ind w:left="4320" w:hanging="360"/>
      </w:pPr>
    </w:lvl>
    <w:lvl w:ilvl="5" w:tplc="0C0A001B" w:tentative="1">
      <w:start w:val="1"/>
      <w:numFmt w:val="lowerRoman"/>
      <w:lvlText w:val="%6."/>
      <w:lvlJc w:val="right"/>
      <w:pPr>
        <w:ind w:left="5040" w:hanging="180"/>
      </w:pPr>
    </w:lvl>
    <w:lvl w:ilvl="6" w:tplc="0C0A000F" w:tentative="1">
      <w:start w:val="1"/>
      <w:numFmt w:val="decimal"/>
      <w:lvlText w:val="%7."/>
      <w:lvlJc w:val="left"/>
      <w:pPr>
        <w:ind w:left="5760" w:hanging="360"/>
      </w:pPr>
    </w:lvl>
    <w:lvl w:ilvl="7" w:tplc="0C0A0019" w:tentative="1">
      <w:start w:val="1"/>
      <w:numFmt w:val="lowerLetter"/>
      <w:lvlText w:val="%8."/>
      <w:lvlJc w:val="left"/>
      <w:pPr>
        <w:ind w:left="6480" w:hanging="360"/>
      </w:pPr>
    </w:lvl>
    <w:lvl w:ilvl="8" w:tplc="0C0A001B" w:tentative="1">
      <w:start w:val="1"/>
      <w:numFmt w:val="lowerRoman"/>
      <w:lvlText w:val="%9."/>
      <w:lvlJc w:val="right"/>
      <w:pPr>
        <w:ind w:left="7200" w:hanging="180"/>
      </w:pPr>
    </w:lvl>
  </w:abstractNum>
  <w:abstractNum w:abstractNumId="11" w15:restartNumberingAfterBreak="0">
    <w:nsid w:val="3A8B20EA"/>
    <w:multiLevelType w:val="hybridMultilevel"/>
    <w:tmpl w:val="B37AFED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3D773CF6"/>
    <w:multiLevelType w:val="hybridMultilevel"/>
    <w:tmpl w:val="85FEDF96"/>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F683704"/>
    <w:multiLevelType w:val="hybridMultilevel"/>
    <w:tmpl w:val="E2CA243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4" w15:restartNumberingAfterBreak="0">
    <w:nsid w:val="46753832"/>
    <w:multiLevelType w:val="hybridMultilevel"/>
    <w:tmpl w:val="4FC493A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5" w15:restartNumberingAfterBreak="0">
    <w:nsid w:val="47D45223"/>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16" w15:restartNumberingAfterBreak="0">
    <w:nsid w:val="54685B56"/>
    <w:multiLevelType w:val="hybridMultilevel"/>
    <w:tmpl w:val="52A86408"/>
    <w:lvl w:ilvl="0" w:tplc="0C0A000F">
      <w:start w:val="1"/>
      <w:numFmt w:val="decimal"/>
      <w:lvlText w:val="%1."/>
      <w:lvlJc w:val="left"/>
      <w:pPr>
        <w:ind w:left="1428" w:hanging="360"/>
      </w:pPr>
    </w:lvl>
    <w:lvl w:ilvl="1" w:tplc="0C0A0019" w:tentative="1">
      <w:start w:val="1"/>
      <w:numFmt w:val="lowerLetter"/>
      <w:lvlText w:val="%2."/>
      <w:lvlJc w:val="left"/>
      <w:pPr>
        <w:ind w:left="2148" w:hanging="360"/>
      </w:pPr>
    </w:lvl>
    <w:lvl w:ilvl="2" w:tplc="0C0A001B" w:tentative="1">
      <w:start w:val="1"/>
      <w:numFmt w:val="lowerRoman"/>
      <w:lvlText w:val="%3."/>
      <w:lvlJc w:val="right"/>
      <w:pPr>
        <w:ind w:left="2868" w:hanging="180"/>
      </w:pPr>
    </w:lvl>
    <w:lvl w:ilvl="3" w:tplc="0C0A000F" w:tentative="1">
      <w:start w:val="1"/>
      <w:numFmt w:val="decimal"/>
      <w:lvlText w:val="%4."/>
      <w:lvlJc w:val="left"/>
      <w:pPr>
        <w:ind w:left="3588" w:hanging="360"/>
      </w:pPr>
    </w:lvl>
    <w:lvl w:ilvl="4" w:tplc="0C0A0019" w:tentative="1">
      <w:start w:val="1"/>
      <w:numFmt w:val="lowerLetter"/>
      <w:lvlText w:val="%5."/>
      <w:lvlJc w:val="left"/>
      <w:pPr>
        <w:ind w:left="4308" w:hanging="360"/>
      </w:pPr>
    </w:lvl>
    <w:lvl w:ilvl="5" w:tplc="0C0A001B" w:tentative="1">
      <w:start w:val="1"/>
      <w:numFmt w:val="lowerRoman"/>
      <w:lvlText w:val="%6."/>
      <w:lvlJc w:val="right"/>
      <w:pPr>
        <w:ind w:left="5028" w:hanging="180"/>
      </w:pPr>
    </w:lvl>
    <w:lvl w:ilvl="6" w:tplc="0C0A000F" w:tentative="1">
      <w:start w:val="1"/>
      <w:numFmt w:val="decimal"/>
      <w:lvlText w:val="%7."/>
      <w:lvlJc w:val="left"/>
      <w:pPr>
        <w:ind w:left="5748" w:hanging="360"/>
      </w:pPr>
    </w:lvl>
    <w:lvl w:ilvl="7" w:tplc="0C0A0019" w:tentative="1">
      <w:start w:val="1"/>
      <w:numFmt w:val="lowerLetter"/>
      <w:lvlText w:val="%8."/>
      <w:lvlJc w:val="left"/>
      <w:pPr>
        <w:ind w:left="6468" w:hanging="360"/>
      </w:pPr>
    </w:lvl>
    <w:lvl w:ilvl="8" w:tplc="0C0A001B" w:tentative="1">
      <w:start w:val="1"/>
      <w:numFmt w:val="lowerRoman"/>
      <w:lvlText w:val="%9."/>
      <w:lvlJc w:val="right"/>
      <w:pPr>
        <w:ind w:left="7188" w:hanging="180"/>
      </w:pPr>
    </w:lvl>
  </w:abstractNum>
  <w:abstractNum w:abstractNumId="17" w15:restartNumberingAfterBreak="0">
    <w:nsid w:val="55513C97"/>
    <w:multiLevelType w:val="hybridMultilevel"/>
    <w:tmpl w:val="80860CB2"/>
    <w:lvl w:ilvl="0" w:tplc="CF6624EC">
      <w:start w:val="1"/>
      <w:numFmt w:val="lowerLetter"/>
      <w:lvlText w:val="%1."/>
      <w:lvlJc w:val="left"/>
      <w:pPr>
        <w:ind w:left="1080" w:hanging="360"/>
      </w:pPr>
      <w:rPr>
        <w:rFonts w:ascii="Times New Roman" w:hAnsi="Times New Roman" w:cs="Times New Roman" w:hint="default"/>
        <w:sz w:val="24"/>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8" w15:restartNumberingAfterBreak="0">
    <w:nsid w:val="5633190A"/>
    <w:multiLevelType w:val="hybridMultilevel"/>
    <w:tmpl w:val="B29CAE0A"/>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19" w15:restartNumberingAfterBreak="0">
    <w:nsid w:val="5C723D57"/>
    <w:multiLevelType w:val="hybridMultilevel"/>
    <w:tmpl w:val="CB1ECEF8"/>
    <w:lvl w:ilvl="0" w:tplc="0C0A000F">
      <w:start w:val="1"/>
      <w:numFmt w:val="decimal"/>
      <w:lvlText w:val="%1."/>
      <w:lvlJc w:val="left"/>
      <w:pPr>
        <w:ind w:left="1080" w:hanging="360"/>
      </w:pPr>
    </w:lvl>
    <w:lvl w:ilvl="1" w:tplc="0C0A0019" w:tentative="1">
      <w:start w:val="1"/>
      <w:numFmt w:val="lowerLetter"/>
      <w:lvlText w:val="%2."/>
      <w:lvlJc w:val="left"/>
      <w:pPr>
        <w:ind w:left="1800" w:hanging="360"/>
      </w:pPr>
    </w:lvl>
    <w:lvl w:ilvl="2" w:tplc="0C0A001B" w:tentative="1">
      <w:start w:val="1"/>
      <w:numFmt w:val="lowerRoman"/>
      <w:lvlText w:val="%3."/>
      <w:lvlJc w:val="right"/>
      <w:pPr>
        <w:ind w:left="2520" w:hanging="180"/>
      </w:pPr>
    </w:lvl>
    <w:lvl w:ilvl="3" w:tplc="0C0A000F" w:tentative="1">
      <w:start w:val="1"/>
      <w:numFmt w:val="decimal"/>
      <w:lvlText w:val="%4."/>
      <w:lvlJc w:val="left"/>
      <w:pPr>
        <w:ind w:left="3240" w:hanging="360"/>
      </w:pPr>
    </w:lvl>
    <w:lvl w:ilvl="4" w:tplc="0C0A0019" w:tentative="1">
      <w:start w:val="1"/>
      <w:numFmt w:val="lowerLetter"/>
      <w:lvlText w:val="%5."/>
      <w:lvlJc w:val="left"/>
      <w:pPr>
        <w:ind w:left="3960" w:hanging="360"/>
      </w:pPr>
    </w:lvl>
    <w:lvl w:ilvl="5" w:tplc="0C0A001B" w:tentative="1">
      <w:start w:val="1"/>
      <w:numFmt w:val="lowerRoman"/>
      <w:lvlText w:val="%6."/>
      <w:lvlJc w:val="right"/>
      <w:pPr>
        <w:ind w:left="4680" w:hanging="180"/>
      </w:pPr>
    </w:lvl>
    <w:lvl w:ilvl="6" w:tplc="0C0A000F" w:tentative="1">
      <w:start w:val="1"/>
      <w:numFmt w:val="decimal"/>
      <w:lvlText w:val="%7."/>
      <w:lvlJc w:val="left"/>
      <w:pPr>
        <w:ind w:left="5400" w:hanging="360"/>
      </w:pPr>
    </w:lvl>
    <w:lvl w:ilvl="7" w:tplc="0C0A0019" w:tentative="1">
      <w:start w:val="1"/>
      <w:numFmt w:val="lowerLetter"/>
      <w:lvlText w:val="%8."/>
      <w:lvlJc w:val="left"/>
      <w:pPr>
        <w:ind w:left="6120" w:hanging="360"/>
      </w:pPr>
    </w:lvl>
    <w:lvl w:ilvl="8" w:tplc="0C0A001B" w:tentative="1">
      <w:start w:val="1"/>
      <w:numFmt w:val="lowerRoman"/>
      <w:lvlText w:val="%9."/>
      <w:lvlJc w:val="right"/>
      <w:pPr>
        <w:ind w:left="6840" w:hanging="180"/>
      </w:pPr>
    </w:lvl>
  </w:abstractNum>
  <w:abstractNum w:abstractNumId="20" w15:restartNumberingAfterBreak="0">
    <w:nsid w:val="5D2A6189"/>
    <w:multiLevelType w:val="hybridMultilevel"/>
    <w:tmpl w:val="3E86203E"/>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1" w15:restartNumberingAfterBreak="0">
    <w:nsid w:val="5F3C50B8"/>
    <w:multiLevelType w:val="hybridMultilevel"/>
    <w:tmpl w:val="D7662756"/>
    <w:lvl w:ilvl="0" w:tplc="0C0A0001">
      <w:start w:val="1"/>
      <w:numFmt w:val="bullet"/>
      <w:lvlText w:val=""/>
      <w:lvlJc w:val="left"/>
      <w:pPr>
        <w:ind w:left="1440" w:hanging="360"/>
      </w:pPr>
      <w:rPr>
        <w:rFonts w:ascii="Symbol" w:hAnsi="Symbol" w:hint="default"/>
      </w:rPr>
    </w:lvl>
    <w:lvl w:ilvl="1" w:tplc="0C0A0003" w:tentative="1">
      <w:start w:val="1"/>
      <w:numFmt w:val="bullet"/>
      <w:lvlText w:val="o"/>
      <w:lvlJc w:val="left"/>
      <w:pPr>
        <w:ind w:left="2160" w:hanging="360"/>
      </w:pPr>
      <w:rPr>
        <w:rFonts w:ascii="Courier New" w:hAnsi="Courier New" w:cs="Courier New" w:hint="default"/>
      </w:rPr>
    </w:lvl>
    <w:lvl w:ilvl="2" w:tplc="0C0A0005" w:tentative="1">
      <w:start w:val="1"/>
      <w:numFmt w:val="bullet"/>
      <w:lvlText w:val=""/>
      <w:lvlJc w:val="left"/>
      <w:pPr>
        <w:ind w:left="2880" w:hanging="360"/>
      </w:pPr>
      <w:rPr>
        <w:rFonts w:ascii="Wingdings" w:hAnsi="Wingdings" w:hint="default"/>
      </w:rPr>
    </w:lvl>
    <w:lvl w:ilvl="3" w:tplc="0C0A0001" w:tentative="1">
      <w:start w:val="1"/>
      <w:numFmt w:val="bullet"/>
      <w:lvlText w:val=""/>
      <w:lvlJc w:val="left"/>
      <w:pPr>
        <w:ind w:left="3600" w:hanging="360"/>
      </w:pPr>
      <w:rPr>
        <w:rFonts w:ascii="Symbol" w:hAnsi="Symbol" w:hint="default"/>
      </w:rPr>
    </w:lvl>
    <w:lvl w:ilvl="4" w:tplc="0C0A0003" w:tentative="1">
      <w:start w:val="1"/>
      <w:numFmt w:val="bullet"/>
      <w:lvlText w:val="o"/>
      <w:lvlJc w:val="left"/>
      <w:pPr>
        <w:ind w:left="4320" w:hanging="360"/>
      </w:pPr>
      <w:rPr>
        <w:rFonts w:ascii="Courier New" w:hAnsi="Courier New" w:cs="Courier New" w:hint="default"/>
      </w:rPr>
    </w:lvl>
    <w:lvl w:ilvl="5" w:tplc="0C0A0005" w:tentative="1">
      <w:start w:val="1"/>
      <w:numFmt w:val="bullet"/>
      <w:lvlText w:val=""/>
      <w:lvlJc w:val="left"/>
      <w:pPr>
        <w:ind w:left="5040" w:hanging="360"/>
      </w:pPr>
      <w:rPr>
        <w:rFonts w:ascii="Wingdings" w:hAnsi="Wingdings" w:hint="default"/>
      </w:rPr>
    </w:lvl>
    <w:lvl w:ilvl="6" w:tplc="0C0A0001" w:tentative="1">
      <w:start w:val="1"/>
      <w:numFmt w:val="bullet"/>
      <w:lvlText w:val=""/>
      <w:lvlJc w:val="left"/>
      <w:pPr>
        <w:ind w:left="5760" w:hanging="360"/>
      </w:pPr>
      <w:rPr>
        <w:rFonts w:ascii="Symbol" w:hAnsi="Symbol" w:hint="default"/>
      </w:rPr>
    </w:lvl>
    <w:lvl w:ilvl="7" w:tplc="0C0A0003" w:tentative="1">
      <w:start w:val="1"/>
      <w:numFmt w:val="bullet"/>
      <w:lvlText w:val="o"/>
      <w:lvlJc w:val="left"/>
      <w:pPr>
        <w:ind w:left="6480" w:hanging="360"/>
      </w:pPr>
      <w:rPr>
        <w:rFonts w:ascii="Courier New" w:hAnsi="Courier New" w:cs="Courier New" w:hint="default"/>
      </w:rPr>
    </w:lvl>
    <w:lvl w:ilvl="8" w:tplc="0C0A0005" w:tentative="1">
      <w:start w:val="1"/>
      <w:numFmt w:val="bullet"/>
      <w:lvlText w:val=""/>
      <w:lvlJc w:val="left"/>
      <w:pPr>
        <w:ind w:left="7200" w:hanging="360"/>
      </w:pPr>
      <w:rPr>
        <w:rFonts w:ascii="Wingdings" w:hAnsi="Wingdings" w:hint="default"/>
      </w:rPr>
    </w:lvl>
  </w:abstractNum>
  <w:abstractNum w:abstractNumId="22" w15:restartNumberingAfterBreak="0">
    <w:nsid w:val="642C4226"/>
    <w:multiLevelType w:val="hybridMultilevel"/>
    <w:tmpl w:val="EE2A7A3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3" w15:restartNumberingAfterBreak="0">
    <w:nsid w:val="678E7598"/>
    <w:multiLevelType w:val="hybridMultilevel"/>
    <w:tmpl w:val="8EC6B0EC"/>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4" w15:restartNumberingAfterBreak="0">
    <w:nsid w:val="6EE05E16"/>
    <w:multiLevelType w:val="hybridMultilevel"/>
    <w:tmpl w:val="113683A0"/>
    <w:lvl w:ilvl="0" w:tplc="19F63502">
      <w:start w:val="1"/>
      <w:numFmt w:val="decimal"/>
      <w:lvlText w:val="%1."/>
      <w:lvlJc w:val="left"/>
      <w:pPr>
        <w:ind w:left="720" w:hanging="360"/>
      </w:pPr>
      <w:rPr>
        <w:rFonts w:hint="default"/>
      </w:rPr>
    </w:lvl>
    <w:lvl w:ilvl="1" w:tplc="0C0A0019" w:tentative="1">
      <w:start w:val="1"/>
      <w:numFmt w:val="lowerLetter"/>
      <w:lvlText w:val="%2."/>
      <w:lvlJc w:val="left"/>
      <w:pPr>
        <w:ind w:left="1440" w:hanging="360"/>
      </w:pPr>
      <w:rPr>
        <w:rFonts w:cs="Times New Roman"/>
      </w:rPr>
    </w:lvl>
    <w:lvl w:ilvl="2" w:tplc="0C0A001B" w:tentative="1">
      <w:start w:val="1"/>
      <w:numFmt w:val="lowerRoman"/>
      <w:lvlText w:val="%3."/>
      <w:lvlJc w:val="right"/>
      <w:pPr>
        <w:ind w:left="2160" w:hanging="180"/>
      </w:pPr>
      <w:rPr>
        <w:rFonts w:cs="Times New Roman"/>
      </w:rPr>
    </w:lvl>
    <w:lvl w:ilvl="3" w:tplc="0C0A000F" w:tentative="1">
      <w:start w:val="1"/>
      <w:numFmt w:val="decimal"/>
      <w:lvlText w:val="%4."/>
      <w:lvlJc w:val="left"/>
      <w:pPr>
        <w:ind w:left="2880" w:hanging="360"/>
      </w:pPr>
      <w:rPr>
        <w:rFonts w:cs="Times New Roman"/>
      </w:rPr>
    </w:lvl>
    <w:lvl w:ilvl="4" w:tplc="0C0A0019" w:tentative="1">
      <w:start w:val="1"/>
      <w:numFmt w:val="lowerLetter"/>
      <w:lvlText w:val="%5."/>
      <w:lvlJc w:val="left"/>
      <w:pPr>
        <w:ind w:left="3600" w:hanging="360"/>
      </w:pPr>
      <w:rPr>
        <w:rFonts w:cs="Times New Roman"/>
      </w:rPr>
    </w:lvl>
    <w:lvl w:ilvl="5" w:tplc="0C0A001B" w:tentative="1">
      <w:start w:val="1"/>
      <w:numFmt w:val="lowerRoman"/>
      <w:lvlText w:val="%6."/>
      <w:lvlJc w:val="right"/>
      <w:pPr>
        <w:ind w:left="4320" w:hanging="180"/>
      </w:pPr>
      <w:rPr>
        <w:rFonts w:cs="Times New Roman"/>
      </w:rPr>
    </w:lvl>
    <w:lvl w:ilvl="6" w:tplc="0C0A000F" w:tentative="1">
      <w:start w:val="1"/>
      <w:numFmt w:val="decimal"/>
      <w:lvlText w:val="%7."/>
      <w:lvlJc w:val="left"/>
      <w:pPr>
        <w:ind w:left="5040" w:hanging="360"/>
      </w:pPr>
      <w:rPr>
        <w:rFonts w:cs="Times New Roman"/>
      </w:rPr>
    </w:lvl>
    <w:lvl w:ilvl="7" w:tplc="0C0A0019" w:tentative="1">
      <w:start w:val="1"/>
      <w:numFmt w:val="lowerLetter"/>
      <w:lvlText w:val="%8."/>
      <w:lvlJc w:val="left"/>
      <w:pPr>
        <w:ind w:left="5760" w:hanging="360"/>
      </w:pPr>
      <w:rPr>
        <w:rFonts w:cs="Times New Roman"/>
      </w:rPr>
    </w:lvl>
    <w:lvl w:ilvl="8" w:tplc="0C0A001B" w:tentative="1">
      <w:start w:val="1"/>
      <w:numFmt w:val="lowerRoman"/>
      <w:lvlText w:val="%9."/>
      <w:lvlJc w:val="right"/>
      <w:pPr>
        <w:ind w:left="6480" w:hanging="180"/>
      </w:pPr>
      <w:rPr>
        <w:rFonts w:cs="Times New Roman"/>
      </w:rPr>
    </w:lvl>
  </w:abstractNum>
  <w:abstractNum w:abstractNumId="25" w15:restartNumberingAfterBreak="0">
    <w:nsid w:val="6FAC668F"/>
    <w:multiLevelType w:val="hybridMultilevel"/>
    <w:tmpl w:val="8CE46826"/>
    <w:lvl w:ilvl="0" w:tplc="0C0A000F">
      <w:start w:val="1"/>
      <w:numFmt w:val="decimal"/>
      <w:lvlText w:val="%1."/>
      <w:lvlJc w:val="left"/>
      <w:pPr>
        <w:ind w:left="1429" w:hanging="360"/>
      </w:pPr>
    </w:lvl>
    <w:lvl w:ilvl="1" w:tplc="0C0A0019" w:tentative="1">
      <w:start w:val="1"/>
      <w:numFmt w:val="lowerLetter"/>
      <w:lvlText w:val="%2."/>
      <w:lvlJc w:val="left"/>
      <w:pPr>
        <w:ind w:left="2149" w:hanging="360"/>
      </w:pPr>
    </w:lvl>
    <w:lvl w:ilvl="2" w:tplc="0C0A001B" w:tentative="1">
      <w:start w:val="1"/>
      <w:numFmt w:val="lowerRoman"/>
      <w:lvlText w:val="%3."/>
      <w:lvlJc w:val="right"/>
      <w:pPr>
        <w:ind w:left="2869" w:hanging="180"/>
      </w:pPr>
    </w:lvl>
    <w:lvl w:ilvl="3" w:tplc="0C0A000F" w:tentative="1">
      <w:start w:val="1"/>
      <w:numFmt w:val="decimal"/>
      <w:lvlText w:val="%4."/>
      <w:lvlJc w:val="left"/>
      <w:pPr>
        <w:ind w:left="3589" w:hanging="360"/>
      </w:pPr>
    </w:lvl>
    <w:lvl w:ilvl="4" w:tplc="0C0A0019" w:tentative="1">
      <w:start w:val="1"/>
      <w:numFmt w:val="lowerLetter"/>
      <w:lvlText w:val="%5."/>
      <w:lvlJc w:val="left"/>
      <w:pPr>
        <w:ind w:left="4309" w:hanging="360"/>
      </w:pPr>
    </w:lvl>
    <w:lvl w:ilvl="5" w:tplc="0C0A001B" w:tentative="1">
      <w:start w:val="1"/>
      <w:numFmt w:val="lowerRoman"/>
      <w:lvlText w:val="%6."/>
      <w:lvlJc w:val="right"/>
      <w:pPr>
        <w:ind w:left="5029" w:hanging="180"/>
      </w:pPr>
    </w:lvl>
    <w:lvl w:ilvl="6" w:tplc="0C0A000F" w:tentative="1">
      <w:start w:val="1"/>
      <w:numFmt w:val="decimal"/>
      <w:lvlText w:val="%7."/>
      <w:lvlJc w:val="left"/>
      <w:pPr>
        <w:ind w:left="5749" w:hanging="360"/>
      </w:pPr>
    </w:lvl>
    <w:lvl w:ilvl="7" w:tplc="0C0A0019" w:tentative="1">
      <w:start w:val="1"/>
      <w:numFmt w:val="lowerLetter"/>
      <w:lvlText w:val="%8."/>
      <w:lvlJc w:val="left"/>
      <w:pPr>
        <w:ind w:left="6469" w:hanging="360"/>
      </w:pPr>
    </w:lvl>
    <w:lvl w:ilvl="8" w:tplc="0C0A001B" w:tentative="1">
      <w:start w:val="1"/>
      <w:numFmt w:val="lowerRoman"/>
      <w:lvlText w:val="%9."/>
      <w:lvlJc w:val="right"/>
      <w:pPr>
        <w:ind w:left="7189" w:hanging="180"/>
      </w:pPr>
    </w:lvl>
  </w:abstractNum>
  <w:abstractNum w:abstractNumId="26" w15:restartNumberingAfterBreak="0">
    <w:nsid w:val="780F34B1"/>
    <w:multiLevelType w:val="hybridMultilevel"/>
    <w:tmpl w:val="2DE2A35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7" w15:restartNumberingAfterBreak="0">
    <w:nsid w:val="7C244273"/>
    <w:multiLevelType w:val="hybridMultilevel"/>
    <w:tmpl w:val="FB4C47BA"/>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15"/>
  </w:num>
  <w:num w:numId="2">
    <w:abstractNumId w:val="21"/>
  </w:num>
  <w:num w:numId="3">
    <w:abstractNumId w:val="8"/>
  </w:num>
  <w:num w:numId="4">
    <w:abstractNumId w:val="24"/>
  </w:num>
  <w:num w:numId="5">
    <w:abstractNumId w:val="9"/>
  </w:num>
  <w:num w:numId="6">
    <w:abstractNumId w:val="12"/>
  </w:num>
  <w:num w:numId="7">
    <w:abstractNumId w:val="26"/>
  </w:num>
  <w:num w:numId="8">
    <w:abstractNumId w:val="16"/>
  </w:num>
  <w:num w:numId="9">
    <w:abstractNumId w:val="14"/>
  </w:num>
  <w:num w:numId="10">
    <w:abstractNumId w:val="0"/>
  </w:num>
  <w:num w:numId="11">
    <w:abstractNumId w:val="10"/>
  </w:num>
  <w:num w:numId="12">
    <w:abstractNumId w:val="2"/>
  </w:num>
  <w:num w:numId="13">
    <w:abstractNumId w:val="1"/>
  </w:num>
  <w:num w:numId="14">
    <w:abstractNumId w:val="19"/>
  </w:num>
  <w:num w:numId="15">
    <w:abstractNumId w:val="5"/>
  </w:num>
  <w:num w:numId="16">
    <w:abstractNumId w:val="23"/>
  </w:num>
  <w:num w:numId="17">
    <w:abstractNumId w:val="27"/>
  </w:num>
  <w:num w:numId="18">
    <w:abstractNumId w:val="25"/>
  </w:num>
  <w:num w:numId="19">
    <w:abstractNumId w:val="13"/>
  </w:num>
  <w:num w:numId="20">
    <w:abstractNumId w:val="18"/>
  </w:num>
  <w:num w:numId="21">
    <w:abstractNumId w:val="22"/>
  </w:num>
  <w:num w:numId="22">
    <w:abstractNumId w:val="3"/>
  </w:num>
  <w:num w:numId="23">
    <w:abstractNumId w:val="11"/>
  </w:num>
  <w:num w:numId="24">
    <w:abstractNumId w:val="4"/>
  </w:num>
  <w:num w:numId="25">
    <w:abstractNumId w:val="20"/>
  </w:num>
  <w:num w:numId="26">
    <w:abstractNumId w:val="7"/>
  </w:num>
  <w:num w:numId="27">
    <w:abstractNumId w:val="17"/>
  </w:num>
  <w:num w:numId="28">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60"/>
  <w:proofState w:spelling="clean" w:grammar="clean"/>
  <w:mailMerge>
    <w:mainDocumentType w:val="envelopes"/>
    <w:dataType w:val="textFile"/>
    <w:activeRecord w:val="-1"/>
  </w:mailMerge>
  <w:defaultTabStop w:val="708"/>
  <w:hyphenationZone w:val="425"/>
  <w:drawingGridHorizontalSpacing w:val="10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2379"/>
    <w:rsid w:val="0000351F"/>
    <w:rsid w:val="00010849"/>
    <w:rsid w:val="000529C2"/>
    <w:rsid w:val="000615F2"/>
    <w:rsid w:val="000743AE"/>
    <w:rsid w:val="00085975"/>
    <w:rsid w:val="000E193F"/>
    <w:rsid w:val="001010BD"/>
    <w:rsid w:val="001042CF"/>
    <w:rsid w:val="001062DA"/>
    <w:rsid w:val="00106339"/>
    <w:rsid w:val="0013266F"/>
    <w:rsid w:val="00140062"/>
    <w:rsid w:val="00141DDF"/>
    <w:rsid w:val="001476C5"/>
    <w:rsid w:val="00163092"/>
    <w:rsid w:val="00183D23"/>
    <w:rsid w:val="001A5B7E"/>
    <w:rsid w:val="001A7AA1"/>
    <w:rsid w:val="001B17BD"/>
    <w:rsid w:val="00206BBD"/>
    <w:rsid w:val="00256F9E"/>
    <w:rsid w:val="00292A36"/>
    <w:rsid w:val="002B5A33"/>
    <w:rsid w:val="002C4D58"/>
    <w:rsid w:val="002E19CE"/>
    <w:rsid w:val="00300BEC"/>
    <w:rsid w:val="0031086F"/>
    <w:rsid w:val="00312B74"/>
    <w:rsid w:val="00321BCF"/>
    <w:rsid w:val="00332ECE"/>
    <w:rsid w:val="003472B8"/>
    <w:rsid w:val="00365FAB"/>
    <w:rsid w:val="00373331"/>
    <w:rsid w:val="003B53FC"/>
    <w:rsid w:val="003D3223"/>
    <w:rsid w:val="00404DB9"/>
    <w:rsid w:val="004723C4"/>
    <w:rsid w:val="004869CB"/>
    <w:rsid w:val="004C7290"/>
    <w:rsid w:val="004E462C"/>
    <w:rsid w:val="004F27B4"/>
    <w:rsid w:val="00501097"/>
    <w:rsid w:val="005256B0"/>
    <w:rsid w:val="00565C36"/>
    <w:rsid w:val="0057020A"/>
    <w:rsid w:val="00582379"/>
    <w:rsid w:val="005832BB"/>
    <w:rsid w:val="005B0D99"/>
    <w:rsid w:val="005D00DA"/>
    <w:rsid w:val="00641AE4"/>
    <w:rsid w:val="006464AA"/>
    <w:rsid w:val="00651A4C"/>
    <w:rsid w:val="006A4D0B"/>
    <w:rsid w:val="006E148E"/>
    <w:rsid w:val="0071253C"/>
    <w:rsid w:val="00717817"/>
    <w:rsid w:val="0072242F"/>
    <w:rsid w:val="007560D0"/>
    <w:rsid w:val="00766008"/>
    <w:rsid w:val="00791D86"/>
    <w:rsid w:val="007B0F1B"/>
    <w:rsid w:val="007B1FC6"/>
    <w:rsid w:val="007E0E01"/>
    <w:rsid w:val="00815EA0"/>
    <w:rsid w:val="00863A07"/>
    <w:rsid w:val="008859A6"/>
    <w:rsid w:val="008962C2"/>
    <w:rsid w:val="008B17B3"/>
    <w:rsid w:val="008B737A"/>
    <w:rsid w:val="008D10FD"/>
    <w:rsid w:val="008E3854"/>
    <w:rsid w:val="008F4F84"/>
    <w:rsid w:val="008F55C3"/>
    <w:rsid w:val="009029FC"/>
    <w:rsid w:val="0090421A"/>
    <w:rsid w:val="009141CB"/>
    <w:rsid w:val="0095225B"/>
    <w:rsid w:val="00962ED6"/>
    <w:rsid w:val="009A71DF"/>
    <w:rsid w:val="009B47AF"/>
    <w:rsid w:val="00A14F79"/>
    <w:rsid w:val="00A438FA"/>
    <w:rsid w:val="00A54889"/>
    <w:rsid w:val="00A57BD0"/>
    <w:rsid w:val="00A603A3"/>
    <w:rsid w:val="00A713D7"/>
    <w:rsid w:val="00A82F92"/>
    <w:rsid w:val="00A83722"/>
    <w:rsid w:val="00AA2411"/>
    <w:rsid w:val="00AB0D23"/>
    <w:rsid w:val="00B145A4"/>
    <w:rsid w:val="00B20B6C"/>
    <w:rsid w:val="00B44D80"/>
    <w:rsid w:val="00B86790"/>
    <w:rsid w:val="00B92638"/>
    <w:rsid w:val="00B970BE"/>
    <w:rsid w:val="00BB70E8"/>
    <w:rsid w:val="00BC5F8D"/>
    <w:rsid w:val="00BC6DE3"/>
    <w:rsid w:val="00C77C58"/>
    <w:rsid w:val="00C90D3E"/>
    <w:rsid w:val="00CA5F33"/>
    <w:rsid w:val="00CE09E9"/>
    <w:rsid w:val="00D13354"/>
    <w:rsid w:val="00D51741"/>
    <w:rsid w:val="00D61C2E"/>
    <w:rsid w:val="00D66E4B"/>
    <w:rsid w:val="00D70A69"/>
    <w:rsid w:val="00E03971"/>
    <w:rsid w:val="00E03C0E"/>
    <w:rsid w:val="00E2235F"/>
    <w:rsid w:val="00E313D8"/>
    <w:rsid w:val="00E5366A"/>
    <w:rsid w:val="00E5460F"/>
    <w:rsid w:val="00E5558C"/>
    <w:rsid w:val="00E72894"/>
    <w:rsid w:val="00EB5BFE"/>
    <w:rsid w:val="00EC344E"/>
    <w:rsid w:val="00EC4963"/>
    <w:rsid w:val="00EF7978"/>
    <w:rsid w:val="00F0651A"/>
    <w:rsid w:val="00F2454F"/>
    <w:rsid w:val="00F33FD0"/>
    <w:rsid w:val="00FA0A20"/>
    <w:rsid w:val="00FB55C8"/>
    <w:rsid w:val="00FC4686"/>
    <w:rsid w:val="00FC6AC3"/>
    <w:rsid w:val="00FE28AE"/>
    <w:rsid w:val="00FE2BB3"/>
    <w:rsid w:val="00FF3711"/>
  </w:rsids>
  <m:mathPr>
    <m:mathFont m:val="Cambria Math"/>
    <m:brkBin m:val="before"/>
    <m:brkBinSub m:val="--"/>
    <m:smallFrac/>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AA008144-919A-46EF-B8BD-DD2EE9AAD5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90D3E"/>
    <w:rPr>
      <w:lang w:val="es-CR"/>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582379"/>
    <w:rPr>
      <w:color w:val="0563C1" w:themeColor="hyperlink"/>
      <w:u w:val="single"/>
    </w:rPr>
  </w:style>
  <w:style w:type="paragraph" w:styleId="Prrafodelista">
    <w:name w:val="List Paragraph"/>
    <w:basedOn w:val="Normal"/>
    <w:uiPriority w:val="34"/>
    <w:qFormat/>
    <w:rsid w:val="003472B8"/>
    <w:pPr>
      <w:ind w:left="720"/>
      <w:contextualSpacing/>
    </w:pPr>
  </w:style>
  <w:style w:type="table" w:styleId="Tablaconcuadrcula">
    <w:name w:val="Table Grid"/>
    <w:basedOn w:val="Tablanormal"/>
    <w:uiPriority w:val="39"/>
    <w:rsid w:val="003472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D0E19D6-41E9-47C5-9E11-05A2820BEE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153</TotalTime>
  <Pages>3</Pages>
  <Words>832</Words>
  <Characters>4576</Characters>
  <Application>Microsoft Office Word</Application>
  <DocSecurity>0</DocSecurity>
  <Lines>38</Lines>
  <Paragraphs>10</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5398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Alejandra Aguirres</dc:creator>
  <cp:keywords/>
  <dc:description/>
  <cp:lastModifiedBy>Alejandra Aguirres</cp:lastModifiedBy>
  <cp:revision>15</cp:revision>
  <dcterms:created xsi:type="dcterms:W3CDTF">2018-03-13T18:07:00Z</dcterms:created>
  <dcterms:modified xsi:type="dcterms:W3CDTF">2018-03-13T20:40:00Z</dcterms:modified>
</cp:coreProperties>
</file>