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C0E" w:rsidRDefault="00582379" w:rsidP="008D65BC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MINUTA</w:t>
      </w:r>
    </w:p>
    <w:p w:rsidR="00EC4963" w:rsidRPr="003472B8" w:rsidRDefault="00582379" w:rsidP="000D695A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Reunión COESAINCO</w:t>
      </w:r>
    </w:p>
    <w:p w:rsidR="00582379" w:rsidRPr="003472B8" w:rsidRDefault="00582379" w:rsidP="00866D3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>Fecha</w:t>
      </w:r>
      <w:r w:rsidR="002C4D58" w:rsidRPr="003472B8">
        <w:rPr>
          <w:rFonts w:ascii="Times New Roman" w:hAnsi="Times New Roman" w:cs="Times New Roman"/>
          <w:sz w:val="24"/>
          <w:szCs w:val="24"/>
        </w:rPr>
        <w:t xml:space="preserve">: </w:t>
      </w:r>
      <w:r w:rsidR="00791C20">
        <w:rPr>
          <w:rFonts w:ascii="Times New Roman" w:hAnsi="Times New Roman" w:cs="Times New Roman"/>
          <w:sz w:val="24"/>
          <w:szCs w:val="24"/>
          <w:u w:val="single"/>
        </w:rPr>
        <w:t>29 de agosto</w:t>
      </w:r>
      <w:r w:rsidR="00312B74">
        <w:rPr>
          <w:rFonts w:ascii="Times New Roman" w:hAnsi="Times New Roman" w:cs="Times New Roman"/>
          <w:sz w:val="24"/>
          <w:szCs w:val="24"/>
          <w:u w:val="single"/>
        </w:rPr>
        <w:t xml:space="preserve"> de 2018</w:t>
      </w:r>
    </w:p>
    <w:p w:rsidR="00582379" w:rsidRPr="003472B8" w:rsidRDefault="00582379" w:rsidP="00866D35">
      <w:pPr>
        <w:tabs>
          <w:tab w:val="left" w:pos="1800"/>
          <w:tab w:val="left" w:pos="7020"/>
        </w:tabs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Hora de inicio: 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>9</w:t>
      </w:r>
      <w:r w:rsidR="00312B74">
        <w:rPr>
          <w:rFonts w:ascii="Times New Roman" w:hAnsi="Times New Roman" w:cs="Times New Roman"/>
          <w:sz w:val="24"/>
          <w:szCs w:val="24"/>
          <w:u w:val="single"/>
        </w:rPr>
        <w:t>:00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a.m</w:t>
      </w:r>
      <w:r w:rsidRPr="003472B8">
        <w:rPr>
          <w:rFonts w:ascii="Times New Roman" w:hAnsi="Times New Roman" w:cs="Times New Roman"/>
          <w:sz w:val="24"/>
          <w:szCs w:val="24"/>
        </w:rPr>
        <w:t xml:space="preserve">.                                      Hora de Finalización: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EC4963">
        <w:rPr>
          <w:rFonts w:ascii="Times New Roman" w:hAnsi="Times New Roman" w:cs="Times New Roman"/>
          <w:sz w:val="24"/>
          <w:szCs w:val="24"/>
          <w:u w:val="single"/>
        </w:rPr>
        <w:t>1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C1715D">
        <w:rPr>
          <w:rFonts w:ascii="Times New Roman" w:hAnsi="Times New Roman" w:cs="Times New Roman"/>
          <w:sz w:val="24"/>
          <w:szCs w:val="24"/>
          <w:u w:val="single"/>
        </w:rPr>
        <w:t>3</w:t>
      </w:r>
      <w:r w:rsidR="00791C20">
        <w:rPr>
          <w:rFonts w:ascii="Times New Roman" w:hAnsi="Times New Roman" w:cs="Times New Roman"/>
          <w:sz w:val="24"/>
          <w:szCs w:val="24"/>
          <w:u w:val="single"/>
        </w:rPr>
        <w:t>3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C4963">
        <w:rPr>
          <w:rFonts w:ascii="Times New Roman" w:hAnsi="Times New Roman" w:cs="Times New Roman"/>
          <w:sz w:val="24"/>
          <w:szCs w:val="24"/>
          <w:u w:val="single"/>
        </w:rPr>
        <w:t>am</w:t>
      </w:r>
    </w:p>
    <w:p w:rsidR="00332ECE" w:rsidRDefault="00332ECE" w:rsidP="00866D35">
      <w:pPr>
        <w:spacing w:line="48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Asuntos tratados</w:t>
      </w:r>
    </w:p>
    <w:p w:rsidR="008520A8" w:rsidRPr="008520A8" w:rsidRDefault="008520A8" w:rsidP="008520A8">
      <w:pPr>
        <w:pStyle w:val="Prrafodelista"/>
        <w:numPr>
          <w:ilvl w:val="0"/>
          <w:numId w:val="39"/>
        </w:numPr>
        <w:spacing w:line="48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8520A8">
        <w:rPr>
          <w:rFonts w:ascii="Times New Roman" w:hAnsi="Times New Roman" w:cs="Times New Roman"/>
          <w:b/>
          <w:sz w:val="24"/>
          <w:szCs w:val="24"/>
        </w:rPr>
        <w:t>Trámites Aprobados y Rechazados</w:t>
      </w:r>
    </w:p>
    <w:p w:rsidR="00A365E0" w:rsidRDefault="00731E1C" w:rsidP="00866D35">
      <w:p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31E1C">
        <w:rPr>
          <w:rFonts w:ascii="Times New Roman" w:hAnsi="Times New Roman" w:cs="Times New Roman"/>
          <w:bCs/>
          <w:sz w:val="24"/>
          <w:szCs w:val="24"/>
        </w:rPr>
        <w:t>La</w:t>
      </w:r>
      <w:r>
        <w:rPr>
          <w:rFonts w:ascii="Times New Roman" w:hAnsi="Times New Roman" w:cs="Times New Roman"/>
          <w:bCs/>
          <w:sz w:val="24"/>
          <w:szCs w:val="24"/>
        </w:rPr>
        <w:t xml:space="preserve"> Dra. Ileana Herrara Indica:</w:t>
      </w:r>
    </w:p>
    <w:p w:rsidR="00731E1C" w:rsidRPr="00E5757B" w:rsidRDefault="00E5757B" w:rsidP="008520A8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ind w:left="709" w:hanging="15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5757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31E1C" w:rsidRPr="00E5757B">
        <w:rPr>
          <w:rFonts w:ascii="Times New Roman" w:hAnsi="Times New Roman" w:cs="Times New Roman"/>
          <w:bCs/>
          <w:sz w:val="24"/>
          <w:szCs w:val="24"/>
        </w:rPr>
        <w:t>Ya empezó el pico de registros de alimentos y se están haciendo esfuerzos para no salirse del plazo.</w:t>
      </w:r>
    </w:p>
    <w:p w:rsidR="00731E1C" w:rsidRPr="00E5757B" w:rsidRDefault="00731E1C" w:rsidP="008520A8">
      <w:pPr>
        <w:pStyle w:val="Prrafodelista"/>
        <w:numPr>
          <w:ilvl w:val="1"/>
          <w:numId w:val="37"/>
        </w:numPr>
        <w:tabs>
          <w:tab w:val="left" w:pos="851"/>
          <w:tab w:val="left" w:pos="993"/>
        </w:tabs>
        <w:spacing w:line="480" w:lineRule="auto"/>
        <w:ind w:hanging="15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5757B">
        <w:rPr>
          <w:rFonts w:ascii="Times New Roman" w:hAnsi="Times New Roman" w:cs="Times New Roman"/>
          <w:bCs/>
          <w:sz w:val="24"/>
          <w:szCs w:val="24"/>
        </w:rPr>
        <w:t>Se puede ver que hay muchas prevenciones, alrededor de la mitad de los trámites de alimentos y esto se mantiene en el tiempo. En medicamentos las inscripciones se previene el 100%.</w:t>
      </w:r>
    </w:p>
    <w:p w:rsidR="00731E1C" w:rsidRDefault="00731E1C" w:rsidP="00E5757B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están haciendo reuniones todos los meses para informar criterios.</w:t>
      </w:r>
    </w:p>
    <w:p w:rsidR="00731E1C" w:rsidRDefault="00731E1C" w:rsidP="00731E1C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31E1C">
        <w:rPr>
          <w:rFonts w:ascii="Times New Roman" w:hAnsi="Times New Roman" w:cs="Times New Roman"/>
          <w:bCs/>
          <w:sz w:val="24"/>
          <w:szCs w:val="24"/>
        </w:rPr>
        <w:t>En</w:t>
      </w:r>
      <w:r>
        <w:rPr>
          <w:rFonts w:ascii="Times New Roman" w:hAnsi="Times New Roman" w:cs="Times New Roman"/>
          <w:bCs/>
          <w:sz w:val="24"/>
          <w:szCs w:val="24"/>
        </w:rPr>
        <w:t xml:space="preserve"> EMB introducen tramites incluso sin adjuntar documentos, esto casusa atrasos en la revisión y a los registradores que si lo hacen bien. </w:t>
      </w:r>
    </w:p>
    <w:p w:rsidR="00E5757B" w:rsidRDefault="00031EDD" w:rsidP="00E5757B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Desde hace 8-10 años se producen los mismos errores a pesar de charlas y capacitaciones que se han dado.</w:t>
      </w:r>
    </w:p>
    <w:p w:rsidR="00E5757B" w:rsidRDefault="00E5757B" w:rsidP="008520A8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ind w:hanging="15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El rechazo es mínimo pero al parecer se introducen los trámites incompletos esperando que se haga la prevención para luego enmendar.</w:t>
      </w:r>
    </w:p>
    <w:p w:rsidR="00E5757B" w:rsidRDefault="00E5757B" w:rsidP="008520A8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ind w:hanging="15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Se plantea que puede ser bueno hacer una presentación a los gerentes, no a los tramitadores para que tomen conciencia de la situación. </w:t>
      </w:r>
    </w:p>
    <w:p w:rsidR="00E5757B" w:rsidRPr="008520A8" w:rsidRDefault="00E5757B" w:rsidP="00E5757B">
      <w:pPr>
        <w:pStyle w:val="Prrafodelista"/>
        <w:numPr>
          <w:ilvl w:val="0"/>
          <w:numId w:val="37"/>
        </w:num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20A8">
        <w:rPr>
          <w:rFonts w:ascii="Times New Roman" w:hAnsi="Times New Roman" w:cs="Times New Roman"/>
          <w:b/>
          <w:bCs/>
          <w:sz w:val="24"/>
          <w:szCs w:val="24"/>
        </w:rPr>
        <w:t xml:space="preserve">Trámites Ingresados </w:t>
      </w:r>
    </w:p>
    <w:p w:rsidR="00E5757B" w:rsidRDefault="00E5757B" w:rsidP="008520A8">
      <w:pPr>
        <w:pStyle w:val="Prrafodelista"/>
        <w:numPr>
          <w:ilvl w:val="1"/>
          <w:numId w:val="37"/>
        </w:numPr>
        <w:tabs>
          <w:tab w:val="left" w:pos="993"/>
          <w:tab w:val="left" w:pos="1134"/>
        </w:tabs>
        <w:spacing w:line="480" w:lineRule="auto"/>
        <w:ind w:left="851" w:hanging="142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Se puede que aumenta el aumento de trámites de alimentos.</w:t>
      </w:r>
    </w:p>
    <w:p w:rsidR="00E5757B" w:rsidRDefault="00E5757B" w:rsidP="00E5757B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cosméticos también a aumenta la demanda.</w:t>
      </w:r>
    </w:p>
    <w:p w:rsidR="005037A1" w:rsidRDefault="005037A1" w:rsidP="00E5757B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EMB también ha subido.</w:t>
      </w:r>
    </w:p>
    <w:p w:rsidR="005037A1" w:rsidRDefault="005037A1" w:rsidP="00E5757B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Medicamentos es muy estable.</w:t>
      </w:r>
    </w:p>
    <w:p w:rsidR="005037A1" w:rsidRDefault="005037A1" w:rsidP="00E5757B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Naturales muy estables.</w:t>
      </w:r>
    </w:p>
    <w:p w:rsidR="00E5757B" w:rsidRDefault="005037A1" w:rsidP="00E5757B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Químicos</w:t>
      </w:r>
      <w:r w:rsidR="00B3444A">
        <w:rPr>
          <w:rFonts w:ascii="Times New Roman" w:hAnsi="Times New Roman" w:cs="Times New Roman"/>
          <w:bCs/>
          <w:sz w:val="24"/>
          <w:szCs w:val="24"/>
        </w:rPr>
        <w:t xml:space="preserve"> es muy inestable debido a los cambios en la normativa.</w:t>
      </w:r>
    </w:p>
    <w:p w:rsidR="00B3444A" w:rsidRPr="008520A8" w:rsidRDefault="00B3444A" w:rsidP="00B3444A">
      <w:pPr>
        <w:pStyle w:val="Prrafodelista"/>
        <w:numPr>
          <w:ilvl w:val="0"/>
          <w:numId w:val="37"/>
        </w:num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20A8">
        <w:rPr>
          <w:rFonts w:ascii="Times New Roman" w:hAnsi="Times New Roman" w:cs="Times New Roman"/>
          <w:b/>
          <w:bCs/>
          <w:sz w:val="24"/>
          <w:szCs w:val="24"/>
        </w:rPr>
        <w:t xml:space="preserve">Tabla de Plazos de Resolución. </w:t>
      </w:r>
    </w:p>
    <w:p w:rsidR="00B3444A" w:rsidRDefault="008520A8" w:rsidP="008520A8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Alimentos en tiempo.</w:t>
      </w:r>
    </w:p>
    <w:p w:rsidR="008520A8" w:rsidRDefault="008520A8" w:rsidP="008520A8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Cosméticos en plazo.</w:t>
      </w:r>
    </w:p>
    <w:p w:rsidR="008520A8" w:rsidRDefault="008520A8" w:rsidP="008520A8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EMB estamos muy atrasados, se está tratando de poner al día en la parte de microbiología. Se explica en renovaciones con declaración jurada deben revisar todos los códigos y eso atrasa mucho, cuando todo esté en el sistema esto se solucionara.</w:t>
      </w:r>
    </w:p>
    <w:p w:rsidR="008520A8" w:rsidRDefault="008520A8" w:rsidP="008520A8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Medicamentos se ha logrado bajar los plazos en especial en cambios posteriores. Se han tomado medidas para mejorar estos tiempos.</w:t>
      </w:r>
    </w:p>
    <w:p w:rsidR="008520A8" w:rsidRDefault="008520A8" w:rsidP="008520A8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Biológicos y Bioequivalencia en plazo, lo mismo que naturales, químicos y plaguicidas.</w:t>
      </w:r>
    </w:p>
    <w:p w:rsidR="008520A8" w:rsidRPr="008520A8" w:rsidRDefault="008520A8" w:rsidP="008520A8">
      <w:pPr>
        <w:pStyle w:val="Prrafodelista"/>
        <w:numPr>
          <w:ilvl w:val="0"/>
          <w:numId w:val="37"/>
        </w:num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20A8">
        <w:rPr>
          <w:rFonts w:ascii="Times New Roman" w:hAnsi="Times New Roman" w:cs="Times New Roman"/>
          <w:b/>
          <w:bCs/>
          <w:sz w:val="24"/>
          <w:szCs w:val="24"/>
        </w:rPr>
        <w:t>Medidas tomadas</w:t>
      </w:r>
    </w:p>
    <w:p w:rsidR="008520A8" w:rsidRDefault="008520A8" w:rsidP="008B6979">
      <w:pPr>
        <w:pStyle w:val="Prrafodelista"/>
        <w:numPr>
          <w:ilvl w:val="1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Para Tecnovigilancia se habilito un cambio posterior donde se puede incluir los PSURS es un cambio de notificación. </w:t>
      </w:r>
      <w:r w:rsidRPr="008520A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8B6979" w:rsidRDefault="008B6979" w:rsidP="008B6979">
      <w:pPr>
        <w:pStyle w:val="Prrafodelista"/>
        <w:numPr>
          <w:ilvl w:val="1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También ya se puede marcar cuando hay datos de prueba automáticamente en el registro de biológicos.</w:t>
      </w:r>
    </w:p>
    <w:p w:rsidR="008B6979" w:rsidRDefault="008B6979" w:rsidP="008B6979">
      <w:pPr>
        <w:pStyle w:val="Prrafodelista"/>
        <w:numPr>
          <w:ilvl w:val="1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Bioequivalencia se espera que para el 15 de diciembre ya esté dentro del Sistema Regístrelo.</w:t>
      </w:r>
    </w:p>
    <w:p w:rsidR="008B6979" w:rsidRDefault="008B6979" w:rsidP="008B6979">
      <w:pPr>
        <w:pStyle w:val="Prrafodelista"/>
        <w:numPr>
          <w:ilvl w:val="1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Se explica que aunque entre en forma física se tiene y aplica el procedimiento más rápido de reconocimiento de los estudios.</w:t>
      </w:r>
    </w:p>
    <w:p w:rsidR="008B6979" w:rsidRPr="008B6979" w:rsidRDefault="008B6979" w:rsidP="008B6979">
      <w:pPr>
        <w:pStyle w:val="Prrafodelista"/>
        <w:numPr>
          <w:ilvl w:val="0"/>
          <w:numId w:val="37"/>
        </w:num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B6979">
        <w:rPr>
          <w:rFonts w:ascii="Times New Roman" w:hAnsi="Times New Roman" w:cs="Times New Roman"/>
          <w:b/>
          <w:bCs/>
          <w:sz w:val="24"/>
          <w:szCs w:val="24"/>
        </w:rPr>
        <w:t xml:space="preserve">Plazas </w:t>
      </w:r>
    </w:p>
    <w:p w:rsidR="00C17A32" w:rsidRDefault="008B6979" w:rsidP="00C17A32">
      <w:pPr>
        <w:pStyle w:val="Prrafodelista"/>
        <w:numPr>
          <w:ilvl w:val="1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Los dos odontólogos ya fueron selecciones </w:t>
      </w:r>
      <w:r w:rsidR="00DC0C2F">
        <w:rPr>
          <w:rFonts w:ascii="Times New Roman" w:hAnsi="Times New Roman" w:cs="Times New Roman"/>
          <w:bCs/>
          <w:sz w:val="24"/>
          <w:szCs w:val="24"/>
        </w:rPr>
        <w:t>e ingresan en un plazo de 15 días, se espera lograr ponerse al día en un tiempo relativamente corto.</w:t>
      </w:r>
    </w:p>
    <w:p w:rsidR="008B6979" w:rsidRDefault="00C17A32" w:rsidP="00C17A32">
      <w:pPr>
        <w:pStyle w:val="Prrafodelista"/>
        <w:numPr>
          <w:ilvl w:val="1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plaza de médico nos la quitaron antes de entrar pero se asignó un médico ½ tiempo para atender EMB.</w:t>
      </w:r>
    </w:p>
    <w:p w:rsidR="00C17A32" w:rsidRPr="00C17A32" w:rsidRDefault="00C17A32" w:rsidP="00C17A32">
      <w:pPr>
        <w:pStyle w:val="Prrafodelista"/>
        <w:numPr>
          <w:ilvl w:val="0"/>
          <w:numId w:val="37"/>
        </w:num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17A32">
        <w:rPr>
          <w:rFonts w:ascii="Times New Roman" w:hAnsi="Times New Roman" w:cs="Times New Roman"/>
          <w:b/>
          <w:bCs/>
          <w:sz w:val="24"/>
          <w:szCs w:val="24"/>
        </w:rPr>
        <w:t xml:space="preserve">Químicos </w:t>
      </w:r>
    </w:p>
    <w:p w:rsidR="00C17A32" w:rsidRDefault="00C17A32" w:rsidP="00DE779D">
      <w:pPr>
        <w:pStyle w:val="Prrafodelista"/>
        <w:numPr>
          <w:ilvl w:val="1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Ha habido </w:t>
      </w:r>
      <w:r w:rsidR="00DE779D">
        <w:rPr>
          <w:rFonts w:ascii="Times New Roman" w:hAnsi="Times New Roman" w:cs="Times New Roman"/>
          <w:bCs/>
          <w:sz w:val="24"/>
          <w:szCs w:val="24"/>
        </w:rPr>
        <w:t>problemas porque la nueva normativa ha cambiado mucho, sobre todo porque al excluir el pago a los insumos se tuvieron que pasar a un trámite físico.</w:t>
      </w:r>
    </w:p>
    <w:p w:rsidR="00DE779D" w:rsidRDefault="00DE779D" w:rsidP="00DE779D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está modificando el decreto para que si paguen y que puedan estar en el Sistema “Regístrelo” ya que esto facilitara el trámite y permitirá tener </w:t>
      </w:r>
      <w:r w:rsidR="00BD1FF6">
        <w:rPr>
          <w:rFonts w:ascii="Times New Roman" w:hAnsi="Times New Roman" w:cs="Times New Roman"/>
          <w:bCs/>
          <w:sz w:val="24"/>
          <w:szCs w:val="24"/>
        </w:rPr>
        <w:t>toda la información en el “Sistema”.</w:t>
      </w:r>
    </w:p>
    <w:p w:rsidR="00BD1FF6" w:rsidRDefault="00BD1FF6" w:rsidP="00BD1FF6">
      <w:pPr>
        <w:pStyle w:val="Prrafodelista"/>
        <w:numPr>
          <w:ilvl w:val="1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les recuerda que por el contrato con Gobierno Digital se debe cobrar todo trámite y por ello se debe establecer una tarifa para notificación de materias primas químicas y de alimentos.</w:t>
      </w:r>
    </w:p>
    <w:p w:rsidR="00BD1FF6" w:rsidRDefault="00BD1FF6" w:rsidP="00BD1FF6">
      <w:pPr>
        <w:pStyle w:val="Prrafodelista"/>
        <w:numPr>
          <w:ilvl w:val="1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Debido a un cambio </w:t>
      </w:r>
      <w:r w:rsidR="00085FD7">
        <w:rPr>
          <w:rFonts w:ascii="Times New Roman" w:hAnsi="Times New Roman" w:cs="Times New Roman"/>
          <w:bCs/>
          <w:sz w:val="24"/>
          <w:szCs w:val="24"/>
        </w:rPr>
        <w:t xml:space="preserve">en el personal y al mayor número de requisitos que exige el nuevo reglamento se está tardando un poco más en la revisión </w:t>
      </w:r>
      <w:r w:rsidR="00996561">
        <w:rPr>
          <w:rFonts w:ascii="Times New Roman" w:hAnsi="Times New Roman" w:cs="Times New Roman"/>
          <w:bCs/>
          <w:sz w:val="24"/>
          <w:szCs w:val="24"/>
        </w:rPr>
        <w:t xml:space="preserve">de químicos. Los tramites que ahora se tramitan en papel porque no se cobran. También provocan retrasó. </w:t>
      </w:r>
    </w:p>
    <w:p w:rsidR="00996561" w:rsidRPr="00996561" w:rsidRDefault="00996561" w:rsidP="00996561">
      <w:pPr>
        <w:pStyle w:val="Prrafodelista"/>
        <w:numPr>
          <w:ilvl w:val="0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96561">
        <w:rPr>
          <w:rFonts w:ascii="Times New Roman" w:hAnsi="Times New Roman" w:cs="Times New Roman"/>
          <w:bCs/>
          <w:sz w:val="24"/>
          <w:szCs w:val="24"/>
        </w:rPr>
        <w:t>Se les recuerda que apegarse a la monografía</w:t>
      </w:r>
      <w:r>
        <w:rPr>
          <w:rFonts w:ascii="Times New Roman" w:hAnsi="Times New Roman" w:cs="Times New Roman"/>
          <w:bCs/>
          <w:sz w:val="24"/>
          <w:szCs w:val="24"/>
        </w:rPr>
        <w:t xml:space="preserve"> significa q</w:t>
      </w:r>
      <w:r w:rsidRPr="00996561">
        <w:rPr>
          <w:rFonts w:ascii="Times New Roman" w:hAnsi="Times New Roman" w:cs="Times New Roman"/>
          <w:bCs/>
          <w:sz w:val="24"/>
          <w:szCs w:val="24"/>
        </w:rPr>
        <w:t>ue las indicaciones, etc. son las mismas, pero</w:t>
      </w:r>
      <w:r>
        <w:rPr>
          <w:rFonts w:ascii="Times New Roman" w:hAnsi="Times New Roman" w:cs="Times New Roman"/>
          <w:bCs/>
          <w:sz w:val="24"/>
          <w:szCs w:val="24"/>
        </w:rPr>
        <w:t xml:space="preserve"> en ella</w:t>
      </w:r>
      <w:r w:rsidRPr="00996561">
        <w:rPr>
          <w:rFonts w:ascii="Times New Roman" w:hAnsi="Times New Roman" w:cs="Times New Roman"/>
          <w:bCs/>
          <w:sz w:val="24"/>
          <w:szCs w:val="24"/>
        </w:rPr>
        <w:t xml:space="preserve"> dejan información de otros países como direcciones y teléfonos y eso provoca rechazos. </w:t>
      </w:r>
    </w:p>
    <w:p w:rsidR="00996561" w:rsidRDefault="00996561" w:rsidP="00996561">
      <w:pPr>
        <w:pStyle w:val="Prrafodelista"/>
        <w:numPr>
          <w:ilvl w:val="0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96561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Se informa </w:t>
      </w:r>
      <w:r>
        <w:rPr>
          <w:rFonts w:ascii="Times New Roman" w:hAnsi="Times New Roman" w:cs="Times New Roman"/>
          <w:bCs/>
          <w:sz w:val="24"/>
          <w:szCs w:val="24"/>
        </w:rPr>
        <w:t xml:space="preserve">de medidas que se han tomado a partir de un estudio hecho por los ingenieros industriales, este estudio </w:t>
      </w:r>
      <w:r w:rsidR="00E6412E">
        <w:rPr>
          <w:rFonts w:ascii="Times New Roman" w:hAnsi="Times New Roman" w:cs="Times New Roman"/>
          <w:bCs/>
          <w:sz w:val="24"/>
          <w:szCs w:val="24"/>
        </w:rPr>
        <w:t xml:space="preserve">se vio que si todos los evaluadores hacen de todo se reducirían los tiempos considerablemente y a partir de julio se iniciara con esa modalidad y se monitoreara cada semana establecerán límites mínimos para cada evaluador. Se está tratando de disminuir tiempos de resolución. </w:t>
      </w:r>
    </w:p>
    <w:p w:rsidR="00E6412E" w:rsidRDefault="00E6412E" w:rsidP="00996561">
      <w:pPr>
        <w:pStyle w:val="Prrafodelista"/>
        <w:numPr>
          <w:ilvl w:val="0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Las plazas de farmacéuticos se lograron rescatar.</w:t>
      </w:r>
    </w:p>
    <w:p w:rsidR="00E6412E" w:rsidRDefault="00E6412E" w:rsidP="005127B9">
      <w:p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127B9">
        <w:rPr>
          <w:rFonts w:ascii="Times New Roman" w:hAnsi="Times New Roman" w:cs="Times New Roman"/>
          <w:bCs/>
          <w:sz w:val="24"/>
          <w:szCs w:val="24"/>
        </w:rPr>
        <w:t xml:space="preserve">La Lic. Jennifer Lee </w:t>
      </w:r>
      <w:r w:rsidR="005127B9">
        <w:rPr>
          <w:rFonts w:ascii="Times New Roman" w:hAnsi="Times New Roman" w:cs="Times New Roman"/>
          <w:bCs/>
          <w:sz w:val="24"/>
          <w:szCs w:val="24"/>
        </w:rPr>
        <w:t>informa:</w:t>
      </w:r>
    </w:p>
    <w:p w:rsidR="005127B9" w:rsidRDefault="005127B9" w:rsidP="005127B9">
      <w:pPr>
        <w:pStyle w:val="Prrafodelista"/>
        <w:numPr>
          <w:ilvl w:val="0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presentó una modificación para exonerar del registro a los EMB clase 1, se informa que no tiene que pasar a mejora regulatoria pero si al ORT y como demostró que facilita el comercio no tendrá que ir a consulta de la OMC.</w:t>
      </w:r>
    </w:p>
    <w:p w:rsidR="005127B9" w:rsidRDefault="005127B9" w:rsidP="005127B9">
      <w:pPr>
        <w:pStyle w:val="Prrafodelista"/>
        <w:numPr>
          <w:ilvl w:val="0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El proyecto presentado para los 100 días de gobierno es la exoneración del 80% del pago de los trámites de registro de las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micropymes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:rsidR="005127B9" w:rsidRDefault="005127B9" w:rsidP="005127B9">
      <w:pPr>
        <w:pStyle w:val="Prrafodelista"/>
        <w:numPr>
          <w:ilvl w:val="0"/>
          <w:numId w:val="37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presenta la lista de los reglamentos que se están trabajando. </w:t>
      </w:r>
    </w:p>
    <w:p w:rsidR="005127B9" w:rsidRDefault="005127B9" w:rsidP="005127B9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modificación al reglamento centroamericano de cosméticos siguen sin estar en agenda.</w:t>
      </w:r>
    </w:p>
    <w:p w:rsidR="005127B9" w:rsidRDefault="005127B9" w:rsidP="005127B9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Modificación al reglamento centroamericano de registro de Alimentos, está en discusión pero no se ha llegado a ningún consenso.</w:t>
      </w:r>
    </w:p>
    <w:p w:rsidR="005127B9" w:rsidRDefault="005127B9" w:rsidP="005127B9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127B9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La modificación al reglamento de medicamentos, se ha avanzado y fue entregado a la mesa de normalización, una vez que ellos lo revisen se envía a consulta pública, esta modificación incluye los artículos del 7.11.</w:t>
      </w:r>
    </w:p>
    <w:p w:rsidR="005127B9" w:rsidRDefault="005127B9" w:rsidP="005127B9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Reglamento Almacenes Fiscales se está retomando para conformar un comité técnico.</w:t>
      </w:r>
    </w:p>
    <w:p w:rsidR="005127B9" w:rsidRDefault="005127B9" w:rsidP="005127B9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Se está colaborando en el reglamento de importaciones en especial el ingreso de productos de uso personal.</w:t>
      </w:r>
    </w:p>
    <w:p w:rsidR="005127B9" w:rsidRDefault="005127B9" w:rsidP="005127B9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Reglamento Centroamericano de Criterios Microbiológicos ya está para publicación.  </w:t>
      </w:r>
    </w:p>
    <w:p w:rsidR="005127B9" w:rsidRDefault="005127B9" w:rsidP="005127B9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Reglamento para el retiro del mercado de PIS, fue enviado a Asuntos Jurídicos para su trámite.</w:t>
      </w:r>
    </w:p>
    <w:p w:rsidR="005127B9" w:rsidRDefault="005127B9" w:rsidP="005127B9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El reglamento de minigelatinas salió publicado. </w:t>
      </w:r>
    </w:p>
    <w:p w:rsidR="005127B9" w:rsidRDefault="00630DB2" w:rsidP="005127B9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El RTCA para productos naturales esta para publicación y esto lo hace Comex</w:t>
      </w:r>
    </w:p>
    <w:p w:rsidR="00913299" w:rsidRDefault="00913299" w:rsidP="005127B9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El r</w:t>
      </w:r>
      <w:r w:rsidR="00630DB2">
        <w:rPr>
          <w:rFonts w:ascii="Times New Roman" w:hAnsi="Times New Roman" w:cs="Times New Roman"/>
          <w:bCs/>
          <w:sz w:val="24"/>
          <w:szCs w:val="24"/>
        </w:rPr>
        <w:t xml:space="preserve">eglamento para la inspección de BPM en el extranjero entra en vigencia en </w:t>
      </w:r>
      <w:r>
        <w:rPr>
          <w:rFonts w:ascii="Times New Roman" w:hAnsi="Times New Roman" w:cs="Times New Roman"/>
          <w:bCs/>
          <w:sz w:val="24"/>
          <w:szCs w:val="24"/>
        </w:rPr>
        <w:t>noviembre.</w:t>
      </w:r>
    </w:p>
    <w:p w:rsidR="00630DB2" w:rsidRDefault="00630DB2" w:rsidP="005127B9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13299">
        <w:rPr>
          <w:rFonts w:ascii="Times New Roman" w:hAnsi="Times New Roman" w:cs="Times New Roman"/>
          <w:bCs/>
          <w:sz w:val="24"/>
          <w:szCs w:val="24"/>
        </w:rPr>
        <w:t>El reglamento para la aplicación del 117 ya ha ido avanzando. Se están viendo las observaciones de bioequivalencia.</w:t>
      </w:r>
    </w:p>
    <w:p w:rsidR="00913299" w:rsidRDefault="00913299" w:rsidP="005127B9">
      <w:pPr>
        <w:pStyle w:val="Prrafodelista"/>
        <w:numPr>
          <w:ilvl w:val="1"/>
          <w:numId w:val="37"/>
        </w:numPr>
        <w:tabs>
          <w:tab w:val="left" w:pos="993"/>
        </w:tabs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Marcela González explica las modificaciones que ya se aprobaron para el RTCA de registro de medicamentos.</w:t>
      </w:r>
    </w:p>
    <w:p w:rsidR="00913299" w:rsidRPr="00913299" w:rsidRDefault="00913299" w:rsidP="00913299">
      <w:pPr>
        <w:tabs>
          <w:tab w:val="left" w:pos="993"/>
        </w:tabs>
        <w:spacing w:line="48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13299">
        <w:rPr>
          <w:rFonts w:ascii="Times New Roman" w:hAnsi="Times New Roman" w:cs="Times New Roman"/>
          <w:b/>
          <w:bCs/>
          <w:sz w:val="24"/>
          <w:szCs w:val="24"/>
        </w:rPr>
        <w:t>Acuerdos</w:t>
      </w:r>
    </w:p>
    <w:p w:rsidR="00913299" w:rsidRDefault="00913299" w:rsidP="00913299">
      <w:pPr>
        <w:tabs>
          <w:tab w:val="left" w:pos="993"/>
        </w:tabs>
        <w:spacing w:line="48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Enviar con la minuta la última propuesta de la reforma del reglamento centroamericano de registro de medicamentos.</w:t>
      </w:r>
    </w:p>
    <w:p w:rsidR="00913299" w:rsidRDefault="00913299" w:rsidP="00913299">
      <w:pPr>
        <w:tabs>
          <w:tab w:val="left" w:pos="993"/>
        </w:tabs>
        <w:spacing w:line="48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Reactivar la modificación del Reglamento de Estabilidad en la Comisión de C</w:t>
      </w:r>
      <w:bookmarkStart w:id="0" w:name="_GoBack"/>
      <w:bookmarkEnd w:id="0"/>
      <w:r>
        <w:rPr>
          <w:rFonts w:ascii="Times New Roman" w:hAnsi="Times New Roman" w:cs="Times New Roman"/>
          <w:bCs/>
          <w:sz w:val="24"/>
          <w:szCs w:val="24"/>
        </w:rPr>
        <w:t>alidad.</w:t>
      </w:r>
    </w:p>
    <w:p w:rsidR="00913299" w:rsidRPr="00913299" w:rsidRDefault="00913299" w:rsidP="00913299">
      <w:pPr>
        <w:tabs>
          <w:tab w:val="left" w:pos="993"/>
        </w:tabs>
        <w:spacing w:line="48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031EDD" w:rsidRPr="00731E1C" w:rsidRDefault="00E6412E" w:rsidP="00731E1C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sectPr w:rsidR="00031EDD" w:rsidRPr="00731E1C" w:rsidSect="008D65BC"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1100B9"/>
    <w:multiLevelType w:val="hybridMultilevel"/>
    <w:tmpl w:val="D000206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905CB"/>
    <w:multiLevelType w:val="hybridMultilevel"/>
    <w:tmpl w:val="0F7C7210"/>
    <w:lvl w:ilvl="0" w:tplc="432C5A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4E42BE"/>
    <w:multiLevelType w:val="hybridMultilevel"/>
    <w:tmpl w:val="21423472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804B0E"/>
    <w:multiLevelType w:val="hybridMultilevel"/>
    <w:tmpl w:val="401285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04784C"/>
    <w:multiLevelType w:val="hybridMultilevel"/>
    <w:tmpl w:val="980ED844"/>
    <w:lvl w:ilvl="0" w:tplc="D72C6FF4">
      <w:numFmt w:val="bullet"/>
      <w:lvlText w:val=""/>
      <w:lvlJc w:val="left"/>
      <w:pPr>
        <w:ind w:left="180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BF4754"/>
    <w:multiLevelType w:val="hybridMultilevel"/>
    <w:tmpl w:val="4216BCE8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CCA2D6C"/>
    <w:multiLevelType w:val="hybridMultilevel"/>
    <w:tmpl w:val="8F24BA4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531BC3"/>
    <w:multiLevelType w:val="hybridMultilevel"/>
    <w:tmpl w:val="8FC4B9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030488"/>
    <w:multiLevelType w:val="hybridMultilevel"/>
    <w:tmpl w:val="61BE41D8"/>
    <w:lvl w:ilvl="0" w:tplc="D72C6FF4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4545DA"/>
    <w:multiLevelType w:val="hybridMultilevel"/>
    <w:tmpl w:val="B33A39C4"/>
    <w:lvl w:ilvl="0" w:tplc="CF6624EC">
      <w:start w:val="1"/>
      <w:numFmt w:val="low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A567094"/>
    <w:multiLevelType w:val="multilevel"/>
    <w:tmpl w:val="B0F66C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DC34978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4A56B9A"/>
    <w:multiLevelType w:val="hybridMultilevel"/>
    <w:tmpl w:val="912EFFE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725848"/>
    <w:multiLevelType w:val="hybridMultilevel"/>
    <w:tmpl w:val="2E1A216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A8B20EA"/>
    <w:multiLevelType w:val="hybridMultilevel"/>
    <w:tmpl w:val="B37AFE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773CF6"/>
    <w:multiLevelType w:val="hybridMultilevel"/>
    <w:tmpl w:val="85FEDF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683704"/>
    <w:multiLevelType w:val="hybridMultilevel"/>
    <w:tmpl w:val="E2CA243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41411F35"/>
    <w:multiLevelType w:val="hybridMultilevel"/>
    <w:tmpl w:val="C454517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753832"/>
    <w:multiLevelType w:val="hybridMultilevel"/>
    <w:tmpl w:val="4FC493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D45223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8E65A8A"/>
    <w:multiLevelType w:val="hybridMultilevel"/>
    <w:tmpl w:val="46A0D77A"/>
    <w:lvl w:ilvl="0" w:tplc="D72C6FF4"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A8819F3"/>
    <w:multiLevelType w:val="hybridMultilevel"/>
    <w:tmpl w:val="664E29A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685B56"/>
    <w:multiLevelType w:val="hybridMultilevel"/>
    <w:tmpl w:val="52A86408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 w15:restartNumberingAfterBreak="0">
    <w:nsid w:val="55513C97"/>
    <w:multiLevelType w:val="hybridMultilevel"/>
    <w:tmpl w:val="80860CB2"/>
    <w:lvl w:ilvl="0" w:tplc="CF6624EC">
      <w:start w:val="1"/>
      <w:numFmt w:val="low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33190A"/>
    <w:multiLevelType w:val="hybridMultilevel"/>
    <w:tmpl w:val="B29CAE0A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5B0938F9"/>
    <w:multiLevelType w:val="hybridMultilevel"/>
    <w:tmpl w:val="F1F63318"/>
    <w:lvl w:ilvl="0" w:tplc="D72C6FF4"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761430"/>
    <w:multiLevelType w:val="hybridMultilevel"/>
    <w:tmpl w:val="636A3362"/>
    <w:lvl w:ilvl="0" w:tplc="0C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723D57"/>
    <w:multiLevelType w:val="hybridMultilevel"/>
    <w:tmpl w:val="CB1ECEF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D2A6189"/>
    <w:multiLevelType w:val="hybridMultilevel"/>
    <w:tmpl w:val="3E86203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3C50B8"/>
    <w:multiLevelType w:val="hybridMultilevel"/>
    <w:tmpl w:val="D766275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FB20188"/>
    <w:multiLevelType w:val="hybridMultilevel"/>
    <w:tmpl w:val="A476E880"/>
    <w:lvl w:ilvl="0" w:tplc="D72C6FF4"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12B0A3A"/>
    <w:multiLevelType w:val="multilevel"/>
    <w:tmpl w:val="B0F66C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2" w15:restartNumberingAfterBreak="0">
    <w:nsid w:val="642C4226"/>
    <w:multiLevelType w:val="hybridMultilevel"/>
    <w:tmpl w:val="EE2A7A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78E7598"/>
    <w:multiLevelType w:val="hybridMultilevel"/>
    <w:tmpl w:val="8EC6B0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2126F5"/>
    <w:multiLevelType w:val="hybridMultilevel"/>
    <w:tmpl w:val="C11ABAA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E05E16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6FAC668F"/>
    <w:multiLevelType w:val="hybridMultilevel"/>
    <w:tmpl w:val="8CE4682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 w15:restartNumberingAfterBreak="0">
    <w:nsid w:val="74A3735C"/>
    <w:multiLevelType w:val="hybridMultilevel"/>
    <w:tmpl w:val="4C081C78"/>
    <w:lvl w:ilvl="0" w:tplc="0C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0F34B1"/>
    <w:multiLevelType w:val="hybridMultilevel"/>
    <w:tmpl w:val="2DE2A3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A41B5F"/>
    <w:multiLevelType w:val="hybridMultilevel"/>
    <w:tmpl w:val="60262FB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C244273"/>
    <w:multiLevelType w:val="hybridMultilevel"/>
    <w:tmpl w:val="FB4C47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29"/>
  </w:num>
  <w:num w:numId="3">
    <w:abstractNumId w:val="11"/>
  </w:num>
  <w:num w:numId="4">
    <w:abstractNumId w:val="35"/>
  </w:num>
  <w:num w:numId="5">
    <w:abstractNumId w:val="12"/>
  </w:num>
  <w:num w:numId="6">
    <w:abstractNumId w:val="15"/>
  </w:num>
  <w:num w:numId="7">
    <w:abstractNumId w:val="38"/>
  </w:num>
  <w:num w:numId="8">
    <w:abstractNumId w:val="22"/>
  </w:num>
  <w:num w:numId="9">
    <w:abstractNumId w:val="18"/>
  </w:num>
  <w:num w:numId="10">
    <w:abstractNumId w:val="1"/>
  </w:num>
  <w:num w:numId="11">
    <w:abstractNumId w:val="13"/>
  </w:num>
  <w:num w:numId="12">
    <w:abstractNumId w:val="3"/>
  </w:num>
  <w:num w:numId="13">
    <w:abstractNumId w:val="2"/>
  </w:num>
  <w:num w:numId="14">
    <w:abstractNumId w:val="27"/>
  </w:num>
  <w:num w:numId="15">
    <w:abstractNumId w:val="7"/>
  </w:num>
  <w:num w:numId="16">
    <w:abstractNumId w:val="33"/>
  </w:num>
  <w:num w:numId="17">
    <w:abstractNumId w:val="40"/>
  </w:num>
  <w:num w:numId="18">
    <w:abstractNumId w:val="36"/>
  </w:num>
  <w:num w:numId="19">
    <w:abstractNumId w:val="16"/>
  </w:num>
  <w:num w:numId="20">
    <w:abstractNumId w:val="24"/>
  </w:num>
  <w:num w:numId="21">
    <w:abstractNumId w:val="32"/>
  </w:num>
  <w:num w:numId="22">
    <w:abstractNumId w:val="5"/>
  </w:num>
  <w:num w:numId="23">
    <w:abstractNumId w:val="14"/>
  </w:num>
  <w:num w:numId="24">
    <w:abstractNumId w:val="6"/>
  </w:num>
  <w:num w:numId="25">
    <w:abstractNumId w:val="28"/>
  </w:num>
  <w:num w:numId="26">
    <w:abstractNumId w:val="9"/>
  </w:num>
  <w:num w:numId="27">
    <w:abstractNumId w:val="23"/>
  </w:num>
  <w:num w:numId="28">
    <w:abstractNumId w:val="8"/>
  </w:num>
  <w:num w:numId="29">
    <w:abstractNumId w:val="17"/>
  </w:num>
  <w:num w:numId="30">
    <w:abstractNumId w:val="20"/>
  </w:num>
  <w:num w:numId="31">
    <w:abstractNumId w:val="21"/>
  </w:num>
  <w:num w:numId="32">
    <w:abstractNumId w:val="25"/>
  </w:num>
  <w:num w:numId="33">
    <w:abstractNumId w:val="4"/>
  </w:num>
  <w:num w:numId="34">
    <w:abstractNumId w:val="30"/>
  </w:num>
  <w:num w:numId="35">
    <w:abstractNumId w:val="26"/>
  </w:num>
  <w:num w:numId="36">
    <w:abstractNumId w:val="37"/>
  </w:num>
  <w:num w:numId="37">
    <w:abstractNumId w:val="31"/>
  </w:num>
  <w:num w:numId="38">
    <w:abstractNumId w:val="0"/>
  </w:num>
  <w:num w:numId="39">
    <w:abstractNumId w:val="10"/>
  </w:num>
  <w:num w:numId="40">
    <w:abstractNumId w:val="39"/>
  </w:num>
  <w:num w:numId="41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mailMerge>
    <w:mainDocumentType w:val="envelopes"/>
    <w:dataType w:val="textFile"/>
    <w:activeRecord w:val="-1"/>
  </w:mailMerge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379"/>
    <w:rsid w:val="0000351F"/>
    <w:rsid w:val="00010849"/>
    <w:rsid w:val="00031EDD"/>
    <w:rsid w:val="000529C2"/>
    <w:rsid w:val="000615F2"/>
    <w:rsid w:val="000743AE"/>
    <w:rsid w:val="00085975"/>
    <w:rsid w:val="00085FD7"/>
    <w:rsid w:val="000D695A"/>
    <w:rsid w:val="000E193F"/>
    <w:rsid w:val="000E408F"/>
    <w:rsid w:val="001010BD"/>
    <w:rsid w:val="001042CF"/>
    <w:rsid w:val="001062DA"/>
    <w:rsid w:val="00106339"/>
    <w:rsid w:val="0013266F"/>
    <w:rsid w:val="00140062"/>
    <w:rsid w:val="00141DDF"/>
    <w:rsid w:val="00142036"/>
    <w:rsid w:val="001476C5"/>
    <w:rsid w:val="00163092"/>
    <w:rsid w:val="00183D23"/>
    <w:rsid w:val="001A5B7E"/>
    <w:rsid w:val="001A7AA1"/>
    <w:rsid w:val="001B17BD"/>
    <w:rsid w:val="001D496C"/>
    <w:rsid w:val="00206BBD"/>
    <w:rsid w:val="00256F9E"/>
    <w:rsid w:val="00292A36"/>
    <w:rsid w:val="002B5A33"/>
    <w:rsid w:val="002C4D58"/>
    <w:rsid w:val="002E19CE"/>
    <w:rsid w:val="00300BEC"/>
    <w:rsid w:val="00310842"/>
    <w:rsid w:val="0031086F"/>
    <w:rsid w:val="00312B74"/>
    <w:rsid w:val="00321BCF"/>
    <w:rsid w:val="00332ECE"/>
    <w:rsid w:val="003472B8"/>
    <w:rsid w:val="00365FAB"/>
    <w:rsid w:val="00373331"/>
    <w:rsid w:val="003B53FC"/>
    <w:rsid w:val="003D3223"/>
    <w:rsid w:val="00404DB9"/>
    <w:rsid w:val="004312F2"/>
    <w:rsid w:val="004723C4"/>
    <w:rsid w:val="004869CB"/>
    <w:rsid w:val="004C7290"/>
    <w:rsid w:val="004E462C"/>
    <w:rsid w:val="004F27B4"/>
    <w:rsid w:val="00501097"/>
    <w:rsid w:val="005037A1"/>
    <w:rsid w:val="00511789"/>
    <w:rsid w:val="005127B9"/>
    <w:rsid w:val="005256B0"/>
    <w:rsid w:val="00565C36"/>
    <w:rsid w:val="0057020A"/>
    <w:rsid w:val="00582379"/>
    <w:rsid w:val="005832BB"/>
    <w:rsid w:val="005B0D99"/>
    <w:rsid w:val="005D00DA"/>
    <w:rsid w:val="00630DB2"/>
    <w:rsid w:val="006419C0"/>
    <w:rsid w:val="00641AE4"/>
    <w:rsid w:val="006464AA"/>
    <w:rsid w:val="00651A4C"/>
    <w:rsid w:val="006A4D0B"/>
    <w:rsid w:val="006B2EBA"/>
    <w:rsid w:val="006E148E"/>
    <w:rsid w:val="0071253C"/>
    <w:rsid w:val="00717817"/>
    <w:rsid w:val="0072242F"/>
    <w:rsid w:val="00731E1C"/>
    <w:rsid w:val="007560D0"/>
    <w:rsid w:val="00766008"/>
    <w:rsid w:val="00791C20"/>
    <w:rsid w:val="00791D86"/>
    <w:rsid w:val="007B0F1B"/>
    <w:rsid w:val="007B1FC6"/>
    <w:rsid w:val="007B5EAA"/>
    <w:rsid w:val="007E0E01"/>
    <w:rsid w:val="00815EA0"/>
    <w:rsid w:val="008520A8"/>
    <w:rsid w:val="00863A07"/>
    <w:rsid w:val="00866AB7"/>
    <w:rsid w:val="00866D35"/>
    <w:rsid w:val="008859A6"/>
    <w:rsid w:val="008962C2"/>
    <w:rsid w:val="008B17B3"/>
    <w:rsid w:val="008B6979"/>
    <w:rsid w:val="008B737A"/>
    <w:rsid w:val="008D10FD"/>
    <w:rsid w:val="008D65BC"/>
    <w:rsid w:val="008E3854"/>
    <w:rsid w:val="008F4F84"/>
    <w:rsid w:val="008F55C3"/>
    <w:rsid w:val="009029FC"/>
    <w:rsid w:val="0090421A"/>
    <w:rsid w:val="00913299"/>
    <w:rsid w:val="009141CB"/>
    <w:rsid w:val="0095225B"/>
    <w:rsid w:val="00962ED6"/>
    <w:rsid w:val="00996561"/>
    <w:rsid w:val="009A71DF"/>
    <w:rsid w:val="009B47AF"/>
    <w:rsid w:val="00A14F79"/>
    <w:rsid w:val="00A365E0"/>
    <w:rsid w:val="00A438FA"/>
    <w:rsid w:val="00A54889"/>
    <w:rsid w:val="00A57BD0"/>
    <w:rsid w:val="00A603A3"/>
    <w:rsid w:val="00A67993"/>
    <w:rsid w:val="00A713D7"/>
    <w:rsid w:val="00A82F92"/>
    <w:rsid w:val="00A83722"/>
    <w:rsid w:val="00AA2411"/>
    <w:rsid w:val="00AB0D23"/>
    <w:rsid w:val="00B145A4"/>
    <w:rsid w:val="00B20B6C"/>
    <w:rsid w:val="00B3444A"/>
    <w:rsid w:val="00B44D80"/>
    <w:rsid w:val="00B86790"/>
    <w:rsid w:val="00B92638"/>
    <w:rsid w:val="00B970BE"/>
    <w:rsid w:val="00BB70E8"/>
    <w:rsid w:val="00BC5F8D"/>
    <w:rsid w:val="00BC6DE3"/>
    <w:rsid w:val="00BD1FF6"/>
    <w:rsid w:val="00C1715D"/>
    <w:rsid w:val="00C17A32"/>
    <w:rsid w:val="00C77C58"/>
    <w:rsid w:val="00C810B3"/>
    <w:rsid w:val="00C90D3E"/>
    <w:rsid w:val="00CA5F33"/>
    <w:rsid w:val="00CA7C3B"/>
    <w:rsid w:val="00CE09E9"/>
    <w:rsid w:val="00D13354"/>
    <w:rsid w:val="00D51741"/>
    <w:rsid w:val="00D61C2E"/>
    <w:rsid w:val="00D66E4B"/>
    <w:rsid w:val="00D70A69"/>
    <w:rsid w:val="00D87B1B"/>
    <w:rsid w:val="00DB38A3"/>
    <w:rsid w:val="00DC0C2F"/>
    <w:rsid w:val="00DE779D"/>
    <w:rsid w:val="00E03971"/>
    <w:rsid w:val="00E03C0E"/>
    <w:rsid w:val="00E2235F"/>
    <w:rsid w:val="00E313D8"/>
    <w:rsid w:val="00E5366A"/>
    <w:rsid w:val="00E5460F"/>
    <w:rsid w:val="00E5558C"/>
    <w:rsid w:val="00E5757B"/>
    <w:rsid w:val="00E6412E"/>
    <w:rsid w:val="00E72894"/>
    <w:rsid w:val="00EB5BFE"/>
    <w:rsid w:val="00EC344E"/>
    <w:rsid w:val="00EC4963"/>
    <w:rsid w:val="00EF7978"/>
    <w:rsid w:val="00F0651A"/>
    <w:rsid w:val="00F2454F"/>
    <w:rsid w:val="00F33FD0"/>
    <w:rsid w:val="00FA0A20"/>
    <w:rsid w:val="00FB55C8"/>
    <w:rsid w:val="00FC4686"/>
    <w:rsid w:val="00FC6AC3"/>
    <w:rsid w:val="00FE28AE"/>
    <w:rsid w:val="00FE2BB3"/>
    <w:rsid w:val="00FF37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008144-919A-46EF-B8BD-DD2EE9AA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D3E"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82379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472B8"/>
    <w:pPr>
      <w:ind w:left="720"/>
      <w:contextualSpacing/>
    </w:pPr>
  </w:style>
  <w:style w:type="table" w:styleId="Tablaconcuadrcula">
    <w:name w:val="Table Grid"/>
    <w:basedOn w:val="Tablanormal"/>
    <w:uiPriority w:val="39"/>
    <w:rsid w:val="003472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490D3F-8EFE-4052-896A-738302E3F9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5</Pages>
  <Words>915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Aguirres</dc:creator>
  <cp:keywords/>
  <dc:description/>
  <cp:lastModifiedBy>Alejandra Aguirres</cp:lastModifiedBy>
  <cp:revision>23</cp:revision>
  <dcterms:created xsi:type="dcterms:W3CDTF">2018-08-29T20:16:00Z</dcterms:created>
  <dcterms:modified xsi:type="dcterms:W3CDTF">2018-08-29T21:44:00Z</dcterms:modified>
</cp:coreProperties>
</file>