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5F5847" w:rsidRDefault="00BC5A50" w:rsidP="000C57B8">
      <w:pPr>
        <w:jc w:val="center"/>
        <w:rPr>
          <w:b/>
          <w:sz w:val="32"/>
        </w:rPr>
      </w:pPr>
      <w:r>
        <w:rPr>
          <w:b/>
          <w:sz w:val="32"/>
        </w:rPr>
        <w:t xml:space="preserve">Trámite de </w:t>
      </w:r>
      <w:r w:rsidR="00BD4E16">
        <w:rPr>
          <w:b/>
          <w:sz w:val="32"/>
        </w:rPr>
        <w:t>Solicitud de</w:t>
      </w:r>
      <w:r w:rsidR="00BD4E16" w:rsidRPr="000C57B8">
        <w:rPr>
          <w:b/>
          <w:sz w:val="32"/>
        </w:rPr>
        <w:t xml:space="preserve"> </w:t>
      </w:r>
      <w:r>
        <w:rPr>
          <w:b/>
          <w:sz w:val="32"/>
        </w:rPr>
        <w:t>“Auto</w:t>
      </w:r>
      <w:r w:rsidR="00BD4E16" w:rsidRPr="000C57B8">
        <w:rPr>
          <w:b/>
          <w:sz w:val="32"/>
        </w:rPr>
        <w:t xml:space="preserve">rización de </w:t>
      </w:r>
      <w:r w:rsidR="00BD4E16">
        <w:rPr>
          <w:b/>
          <w:sz w:val="32"/>
        </w:rPr>
        <w:t xml:space="preserve">operación </w:t>
      </w:r>
      <w:r w:rsidR="00BD4E16" w:rsidRPr="000C57B8">
        <w:rPr>
          <w:b/>
          <w:sz w:val="32"/>
        </w:rPr>
        <w:t>de calderas</w:t>
      </w:r>
      <w:r>
        <w:rPr>
          <w:b/>
          <w:sz w:val="32"/>
        </w:rPr>
        <w:t>”</w:t>
      </w:r>
      <w:r w:rsidR="00BD4E16">
        <w:rPr>
          <w:b/>
          <w:sz w:val="32"/>
        </w:rPr>
        <w:t xml:space="preserve"> por primera vez (nueva o usada</w:t>
      </w:r>
      <w:r>
        <w:rPr>
          <w:b/>
          <w:sz w:val="32"/>
        </w:rPr>
        <w:t xml:space="preserve"> y</w:t>
      </w:r>
      <w:r w:rsidR="00BD4E16">
        <w:rPr>
          <w:b/>
          <w:sz w:val="32"/>
        </w:rPr>
        <w:t xml:space="preserve"> traslado</w:t>
      </w:r>
      <w:r>
        <w:rPr>
          <w:b/>
          <w:sz w:val="32"/>
        </w:rPr>
        <w:t>s</w:t>
      </w:r>
      <w:r w:rsidR="00BD4E16">
        <w:rPr>
          <w:b/>
          <w:sz w:val="32"/>
        </w:rPr>
        <w:t>)</w:t>
      </w:r>
    </w:p>
    <w:p w:rsidR="00BD4E16" w:rsidRPr="00223B17" w:rsidRDefault="00BD4E16" w:rsidP="00223B17">
      <w:pPr>
        <w:jc w:val="center"/>
        <w:rPr>
          <w:b/>
          <w:sz w:val="28"/>
          <w:szCs w:val="28"/>
          <w:u w:val="single"/>
        </w:rPr>
      </w:pPr>
      <w:r w:rsidRPr="00CB1CEC">
        <w:rPr>
          <w:b/>
          <w:sz w:val="28"/>
          <w:szCs w:val="28"/>
        </w:rPr>
        <w:t>Cumplimiento del Reglamento de Calderas N° 26789-MTSS</w:t>
      </w:r>
      <w:r>
        <w:rPr>
          <w:b/>
          <w:sz w:val="32"/>
        </w:rPr>
        <w:t xml:space="preserve">             </w:t>
      </w:r>
    </w:p>
    <w:p w:rsidR="00BD4E16" w:rsidRPr="00BC5A50" w:rsidRDefault="00BD4E16" w:rsidP="00223B17">
      <w:pPr>
        <w:rPr>
          <w:sz w:val="18"/>
          <w:szCs w:val="18"/>
        </w:rPr>
      </w:pPr>
      <w:r>
        <w:t>No. de Informe:</w:t>
      </w:r>
      <w:r w:rsidR="00BC5A50">
        <w:t xml:space="preserve">                   </w:t>
      </w:r>
      <w:r w:rsidR="00BC5A50" w:rsidRPr="00BC5A50">
        <w:rPr>
          <w:sz w:val="18"/>
          <w:szCs w:val="18"/>
        </w:rPr>
        <w:t>(ésta numeración la debe indicar el Profesional Responsable Evaluación Caldera)</w:t>
      </w:r>
    </w:p>
    <w:p w:rsidR="00BD4E16" w:rsidRDefault="00BD4E16" w:rsidP="00223B17">
      <w:r>
        <w:t xml:space="preserve">Fecha de inspección:  _________________________________ </w:t>
      </w:r>
      <w:r w:rsidRPr="00531AA2">
        <w:rPr>
          <w:b/>
        </w:rPr>
        <w:t>(A</w:t>
      </w:r>
      <w:r w:rsidRPr="00531AA2">
        <w:rPr>
          <w:b/>
          <w:sz w:val="20"/>
        </w:rPr>
        <w:t>rt</w:t>
      </w:r>
      <w:r>
        <w:rPr>
          <w:b/>
          <w:sz w:val="20"/>
        </w:rPr>
        <w:t>. 44 al 63</w:t>
      </w:r>
      <w:r w:rsidRPr="009A3041">
        <w:rPr>
          <w:b/>
          <w:sz w:val="20"/>
        </w:rPr>
        <w:t>)</w:t>
      </w:r>
    </w:p>
    <w:p w:rsidR="00BD4E16" w:rsidRDefault="00BD4E16" w:rsidP="00223B17">
      <w:r>
        <w:t>Fecha de elaboración del informe: ______________________________________</w:t>
      </w:r>
    </w:p>
    <w:p w:rsidR="00BD4E16" w:rsidRPr="00531AA2" w:rsidRDefault="00BD4E16">
      <w:pPr>
        <w:rPr>
          <w:b/>
          <w:u w:val="single"/>
        </w:rPr>
      </w:pPr>
      <w:r>
        <w:rPr>
          <w:b/>
          <w:u w:val="single"/>
        </w:rPr>
        <w:t xml:space="preserve">1. </w:t>
      </w:r>
      <w:r w:rsidRPr="00531AA2">
        <w:rPr>
          <w:b/>
          <w:u w:val="single"/>
        </w:rPr>
        <w:t>Datos Generales:</w:t>
      </w:r>
    </w:p>
    <w:tbl>
      <w:tblPr>
        <w:tblW w:w="89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1701"/>
        <w:gridCol w:w="386"/>
        <w:gridCol w:w="35"/>
        <w:gridCol w:w="1388"/>
        <w:gridCol w:w="313"/>
        <w:gridCol w:w="680"/>
        <w:gridCol w:w="141"/>
        <w:gridCol w:w="454"/>
        <w:gridCol w:w="426"/>
        <w:gridCol w:w="425"/>
        <w:gridCol w:w="113"/>
        <w:gridCol w:w="1021"/>
        <w:gridCol w:w="113"/>
        <w:gridCol w:w="312"/>
        <w:gridCol w:w="284"/>
        <w:gridCol w:w="1134"/>
      </w:tblGrid>
      <w:tr w:rsidR="00BD4E16" w:rsidRPr="0080005A" w:rsidTr="0080005A">
        <w:trPr>
          <w:trHeight w:val="330"/>
        </w:trPr>
        <w:tc>
          <w:tcPr>
            <w:tcW w:w="2087" w:type="dxa"/>
            <w:gridSpan w:val="2"/>
          </w:tcPr>
          <w:p w:rsidR="00BD4E16" w:rsidRPr="0080005A" w:rsidRDefault="00BD4E16" w:rsidP="0080005A">
            <w:pPr>
              <w:spacing w:after="0" w:line="240" w:lineRule="auto"/>
              <w:rPr>
                <w:b/>
              </w:rPr>
            </w:pPr>
            <w:r w:rsidRPr="0080005A">
              <w:rPr>
                <w:b/>
              </w:rPr>
              <w:t xml:space="preserve">Usuario: </w:t>
            </w:r>
          </w:p>
        </w:tc>
        <w:tc>
          <w:tcPr>
            <w:tcW w:w="3862" w:type="dxa"/>
            <w:gridSpan w:val="8"/>
          </w:tcPr>
          <w:p w:rsidR="00BD4E16" w:rsidRPr="0080005A" w:rsidRDefault="00BD4E16" w:rsidP="0080005A">
            <w:pPr>
              <w:spacing w:after="0" w:line="240" w:lineRule="auto"/>
              <w:rPr>
                <w:b/>
              </w:rPr>
            </w:pPr>
          </w:p>
        </w:tc>
        <w:tc>
          <w:tcPr>
            <w:tcW w:w="1559" w:type="dxa"/>
            <w:gridSpan w:val="4"/>
          </w:tcPr>
          <w:p w:rsidR="00BD4E16" w:rsidRPr="0080005A" w:rsidRDefault="00BD4E16" w:rsidP="0080005A">
            <w:pPr>
              <w:spacing w:after="0" w:line="240" w:lineRule="auto"/>
              <w:rPr>
                <w:b/>
              </w:rPr>
            </w:pPr>
            <w:r w:rsidRPr="0080005A">
              <w:rPr>
                <w:b/>
              </w:rPr>
              <w:t>Código CIIU:</w:t>
            </w:r>
          </w:p>
        </w:tc>
        <w:tc>
          <w:tcPr>
            <w:tcW w:w="1418" w:type="dxa"/>
            <w:gridSpan w:val="2"/>
          </w:tcPr>
          <w:p w:rsidR="00BD4E16" w:rsidRPr="0080005A" w:rsidRDefault="00BD4E16" w:rsidP="0080005A">
            <w:pPr>
              <w:spacing w:after="0" w:line="240" w:lineRule="auto"/>
              <w:rPr>
                <w:b/>
              </w:rPr>
            </w:pPr>
          </w:p>
        </w:tc>
      </w:tr>
      <w:tr w:rsidR="00BD4E16" w:rsidRPr="0080005A" w:rsidTr="0080005A">
        <w:trPr>
          <w:trHeight w:val="291"/>
        </w:trPr>
        <w:tc>
          <w:tcPr>
            <w:tcW w:w="3510" w:type="dxa"/>
            <w:gridSpan w:val="4"/>
          </w:tcPr>
          <w:p w:rsidR="00BD4E16" w:rsidRPr="0080005A" w:rsidRDefault="00BD4E16" w:rsidP="0080005A">
            <w:pPr>
              <w:spacing w:after="0" w:line="240" w:lineRule="auto"/>
              <w:rPr>
                <w:b/>
              </w:rPr>
            </w:pPr>
            <w:r w:rsidRPr="0080005A">
              <w:rPr>
                <w:b/>
              </w:rPr>
              <w:t>Responsable o representante legal:</w:t>
            </w:r>
          </w:p>
        </w:tc>
        <w:tc>
          <w:tcPr>
            <w:tcW w:w="5416" w:type="dxa"/>
            <w:gridSpan w:val="12"/>
          </w:tcPr>
          <w:p w:rsidR="00BD4E16" w:rsidRPr="0080005A" w:rsidRDefault="00BD4E16" w:rsidP="0080005A">
            <w:pPr>
              <w:spacing w:after="0" w:line="240" w:lineRule="auto"/>
              <w:rPr>
                <w:b/>
              </w:rPr>
            </w:pPr>
          </w:p>
        </w:tc>
      </w:tr>
      <w:tr w:rsidR="00BD4E16" w:rsidRPr="0080005A" w:rsidTr="0080005A">
        <w:trPr>
          <w:trHeight w:val="388"/>
        </w:trPr>
        <w:tc>
          <w:tcPr>
            <w:tcW w:w="2122" w:type="dxa"/>
            <w:gridSpan w:val="3"/>
          </w:tcPr>
          <w:p w:rsidR="00BD4E16" w:rsidRPr="0080005A" w:rsidRDefault="00BD4E16" w:rsidP="0080005A">
            <w:pPr>
              <w:spacing w:after="0" w:line="240" w:lineRule="auto"/>
              <w:rPr>
                <w:b/>
              </w:rPr>
            </w:pPr>
            <w:r w:rsidRPr="0080005A">
              <w:rPr>
                <w:b/>
              </w:rPr>
              <w:t>Correo Electrónico:</w:t>
            </w:r>
          </w:p>
        </w:tc>
        <w:tc>
          <w:tcPr>
            <w:tcW w:w="3402" w:type="dxa"/>
            <w:gridSpan w:val="6"/>
          </w:tcPr>
          <w:p w:rsidR="00BD4E16" w:rsidRPr="0080005A" w:rsidRDefault="00BD4E16" w:rsidP="0080005A">
            <w:pPr>
              <w:spacing w:after="0" w:line="240" w:lineRule="auto"/>
              <w:rPr>
                <w:b/>
              </w:rPr>
            </w:pPr>
          </w:p>
        </w:tc>
        <w:tc>
          <w:tcPr>
            <w:tcW w:w="1984" w:type="dxa"/>
            <w:gridSpan w:val="5"/>
          </w:tcPr>
          <w:p w:rsidR="00BD4E16" w:rsidRPr="0080005A" w:rsidRDefault="00BD4E16" w:rsidP="0080005A">
            <w:pPr>
              <w:spacing w:after="0" w:line="240" w:lineRule="auto"/>
              <w:rPr>
                <w:b/>
              </w:rPr>
            </w:pPr>
            <w:r w:rsidRPr="0080005A">
              <w:rPr>
                <w:b/>
              </w:rPr>
              <w:t>Teléfono:</w:t>
            </w:r>
          </w:p>
        </w:tc>
        <w:tc>
          <w:tcPr>
            <w:tcW w:w="1418" w:type="dxa"/>
            <w:gridSpan w:val="2"/>
          </w:tcPr>
          <w:p w:rsidR="00BD4E16" w:rsidRPr="0080005A" w:rsidRDefault="00BD4E16" w:rsidP="0080005A">
            <w:pPr>
              <w:spacing w:after="0" w:line="240" w:lineRule="auto"/>
              <w:rPr>
                <w:b/>
              </w:rPr>
            </w:pPr>
          </w:p>
        </w:tc>
      </w:tr>
      <w:tr w:rsidR="00BD4E16" w:rsidRPr="0080005A" w:rsidTr="0080005A">
        <w:trPr>
          <w:trHeight w:val="412"/>
        </w:trPr>
        <w:tc>
          <w:tcPr>
            <w:tcW w:w="1701" w:type="dxa"/>
          </w:tcPr>
          <w:p w:rsidR="00BD4E16" w:rsidRPr="0080005A" w:rsidRDefault="00BD4E16" w:rsidP="0080005A">
            <w:pPr>
              <w:spacing w:after="0" w:line="240" w:lineRule="auto"/>
              <w:rPr>
                <w:b/>
              </w:rPr>
            </w:pPr>
            <w:r w:rsidRPr="0080005A">
              <w:rPr>
                <w:b/>
              </w:rPr>
              <w:t>Actividad:</w:t>
            </w:r>
          </w:p>
        </w:tc>
        <w:tc>
          <w:tcPr>
            <w:tcW w:w="7225" w:type="dxa"/>
            <w:gridSpan w:val="15"/>
          </w:tcPr>
          <w:p w:rsidR="00BD4E16" w:rsidRPr="0080005A" w:rsidRDefault="00BD4E16" w:rsidP="0080005A">
            <w:pPr>
              <w:spacing w:after="0" w:line="240" w:lineRule="auto"/>
              <w:rPr>
                <w:b/>
              </w:rPr>
            </w:pPr>
          </w:p>
        </w:tc>
      </w:tr>
      <w:tr w:rsidR="00BD4E16" w:rsidRPr="0080005A" w:rsidTr="0080005A">
        <w:trPr>
          <w:trHeight w:val="418"/>
        </w:trPr>
        <w:tc>
          <w:tcPr>
            <w:tcW w:w="1701" w:type="dxa"/>
          </w:tcPr>
          <w:p w:rsidR="00BD4E16" w:rsidRPr="0080005A" w:rsidRDefault="00BD4E16" w:rsidP="0080005A">
            <w:pPr>
              <w:spacing w:after="0" w:line="240" w:lineRule="auto"/>
              <w:rPr>
                <w:b/>
              </w:rPr>
            </w:pPr>
            <w:r w:rsidRPr="0080005A">
              <w:rPr>
                <w:b/>
              </w:rPr>
              <w:t>Provincia:</w:t>
            </w:r>
          </w:p>
        </w:tc>
        <w:tc>
          <w:tcPr>
            <w:tcW w:w="1809" w:type="dxa"/>
            <w:gridSpan w:val="3"/>
          </w:tcPr>
          <w:p w:rsidR="00BD4E16" w:rsidRPr="0080005A" w:rsidRDefault="00BD4E16" w:rsidP="0080005A">
            <w:pPr>
              <w:spacing w:after="0" w:line="240" w:lineRule="auto"/>
              <w:rPr>
                <w:b/>
              </w:rPr>
            </w:pPr>
          </w:p>
        </w:tc>
        <w:tc>
          <w:tcPr>
            <w:tcW w:w="993" w:type="dxa"/>
            <w:gridSpan w:val="2"/>
          </w:tcPr>
          <w:p w:rsidR="00BD4E16" w:rsidRPr="0080005A" w:rsidRDefault="00BD4E16" w:rsidP="0080005A">
            <w:pPr>
              <w:spacing w:after="0" w:line="240" w:lineRule="auto"/>
              <w:rPr>
                <w:b/>
              </w:rPr>
            </w:pPr>
            <w:r w:rsidRPr="0080005A">
              <w:rPr>
                <w:b/>
              </w:rPr>
              <w:t>Cantón:</w:t>
            </w:r>
          </w:p>
        </w:tc>
        <w:tc>
          <w:tcPr>
            <w:tcW w:w="1559" w:type="dxa"/>
            <w:gridSpan w:val="5"/>
          </w:tcPr>
          <w:p w:rsidR="00BD4E16" w:rsidRPr="0080005A" w:rsidRDefault="00BD4E16" w:rsidP="0080005A">
            <w:pPr>
              <w:spacing w:after="0" w:line="240" w:lineRule="auto"/>
              <w:rPr>
                <w:b/>
              </w:rPr>
            </w:pPr>
          </w:p>
        </w:tc>
        <w:tc>
          <w:tcPr>
            <w:tcW w:w="1134" w:type="dxa"/>
            <w:gridSpan w:val="2"/>
          </w:tcPr>
          <w:p w:rsidR="00BD4E16" w:rsidRPr="0080005A" w:rsidRDefault="00BD4E16" w:rsidP="0080005A">
            <w:pPr>
              <w:spacing w:after="0" w:line="240" w:lineRule="auto"/>
              <w:rPr>
                <w:b/>
              </w:rPr>
            </w:pPr>
            <w:r w:rsidRPr="0080005A">
              <w:rPr>
                <w:b/>
              </w:rPr>
              <w:t>Distrito:</w:t>
            </w:r>
          </w:p>
        </w:tc>
        <w:tc>
          <w:tcPr>
            <w:tcW w:w="1730" w:type="dxa"/>
            <w:gridSpan w:val="3"/>
          </w:tcPr>
          <w:p w:rsidR="00BD4E16" w:rsidRPr="0080005A" w:rsidRDefault="00BD4E16" w:rsidP="0080005A">
            <w:pPr>
              <w:spacing w:after="0" w:line="240" w:lineRule="auto"/>
              <w:rPr>
                <w:b/>
              </w:rPr>
            </w:pPr>
          </w:p>
        </w:tc>
      </w:tr>
      <w:tr w:rsidR="00BD4E16" w:rsidRPr="0080005A" w:rsidTr="0080005A">
        <w:trPr>
          <w:trHeight w:val="423"/>
        </w:trPr>
        <w:tc>
          <w:tcPr>
            <w:tcW w:w="1701" w:type="dxa"/>
          </w:tcPr>
          <w:p w:rsidR="00BD4E16" w:rsidRPr="0080005A" w:rsidRDefault="00BD4E16" w:rsidP="0080005A">
            <w:pPr>
              <w:spacing w:after="0" w:line="240" w:lineRule="auto"/>
              <w:rPr>
                <w:b/>
              </w:rPr>
            </w:pPr>
            <w:r w:rsidRPr="0080005A">
              <w:rPr>
                <w:b/>
              </w:rPr>
              <w:t>Otras Señas:</w:t>
            </w:r>
          </w:p>
        </w:tc>
        <w:tc>
          <w:tcPr>
            <w:tcW w:w="7225" w:type="dxa"/>
            <w:gridSpan w:val="15"/>
          </w:tcPr>
          <w:p w:rsidR="00BD4E16" w:rsidRPr="0080005A" w:rsidRDefault="00BD4E16" w:rsidP="0080005A">
            <w:pPr>
              <w:spacing w:after="0" w:line="240" w:lineRule="auto"/>
              <w:rPr>
                <w:b/>
              </w:rPr>
            </w:pPr>
          </w:p>
        </w:tc>
      </w:tr>
      <w:tr w:rsidR="00BD4E16" w:rsidRPr="0080005A" w:rsidTr="0080005A">
        <w:trPr>
          <w:trHeight w:val="557"/>
        </w:trPr>
        <w:tc>
          <w:tcPr>
            <w:tcW w:w="3823" w:type="dxa"/>
            <w:gridSpan w:val="5"/>
          </w:tcPr>
          <w:p w:rsidR="00BD4E16" w:rsidRPr="0080005A" w:rsidRDefault="00BD4E16" w:rsidP="0080005A">
            <w:pPr>
              <w:spacing w:after="0" w:line="240" w:lineRule="auto"/>
              <w:rPr>
                <w:b/>
              </w:rPr>
            </w:pPr>
            <w:r w:rsidRPr="0080005A">
              <w:rPr>
                <w:b/>
              </w:rPr>
              <w:t xml:space="preserve">Permiso Sanitario de Funcionamiento o CVO: </w:t>
            </w:r>
          </w:p>
        </w:tc>
        <w:tc>
          <w:tcPr>
            <w:tcW w:w="1701" w:type="dxa"/>
            <w:gridSpan w:val="4"/>
          </w:tcPr>
          <w:p w:rsidR="00BD4E16" w:rsidRPr="0080005A" w:rsidRDefault="00BD4E16" w:rsidP="0080005A">
            <w:pPr>
              <w:spacing w:after="0" w:line="240" w:lineRule="auto"/>
              <w:rPr>
                <w:b/>
              </w:rPr>
            </w:pPr>
          </w:p>
        </w:tc>
        <w:tc>
          <w:tcPr>
            <w:tcW w:w="1672" w:type="dxa"/>
            <w:gridSpan w:val="4"/>
          </w:tcPr>
          <w:p w:rsidR="00BD4E16" w:rsidRPr="0080005A" w:rsidRDefault="00BD4E16" w:rsidP="0080005A">
            <w:pPr>
              <w:spacing w:after="0" w:line="240" w:lineRule="auto"/>
              <w:rPr>
                <w:b/>
              </w:rPr>
            </w:pPr>
            <w:r w:rsidRPr="0080005A">
              <w:rPr>
                <w:b/>
              </w:rPr>
              <w:t>Vencimiento:</w:t>
            </w:r>
          </w:p>
        </w:tc>
        <w:tc>
          <w:tcPr>
            <w:tcW w:w="1730" w:type="dxa"/>
            <w:gridSpan w:val="3"/>
          </w:tcPr>
          <w:p w:rsidR="00BD4E16" w:rsidRPr="0080005A" w:rsidRDefault="00BD4E16" w:rsidP="0080005A">
            <w:pPr>
              <w:spacing w:after="0" w:line="240" w:lineRule="auto"/>
              <w:rPr>
                <w:b/>
              </w:rPr>
            </w:pPr>
          </w:p>
        </w:tc>
      </w:tr>
      <w:tr w:rsidR="00BD4E16" w:rsidRPr="0080005A" w:rsidTr="0080005A">
        <w:trPr>
          <w:trHeight w:val="286"/>
        </w:trPr>
        <w:tc>
          <w:tcPr>
            <w:tcW w:w="3823" w:type="dxa"/>
            <w:gridSpan w:val="5"/>
          </w:tcPr>
          <w:p w:rsidR="00BD4E16" w:rsidRPr="0080005A" w:rsidRDefault="00BD4E16" w:rsidP="0080005A">
            <w:pPr>
              <w:spacing w:after="0" w:line="240" w:lineRule="auto"/>
              <w:rPr>
                <w:b/>
              </w:rPr>
            </w:pPr>
            <w:r w:rsidRPr="0080005A">
              <w:rPr>
                <w:b/>
              </w:rPr>
              <w:t>Frecuencia de Reporte de Emisiones:</w:t>
            </w:r>
          </w:p>
        </w:tc>
        <w:tc>
          <w:tcPr>
            <w:tcW w:w="5103" w:type="dxa"/>
            <w:gridSpan w:val="11"/>
          </w:tcPr>
          <w:p w:rsidR="00BD4E16" w:rsidRPr="0080005A" w:rsidRDefault="00BD4E16" w:rsidP="0080005A">
            <w:pPr>
              <w:spacing w:after="0" w:line="240" w:lineRule="auto"/>
              <w:jc w:val="center"/>
              <w:rPr>
                <w:b/>
              </w:rPr>
            </w:pPr>
            <w:r w:rsidRPr="0080005A">
              <w:rPr>
                <w:b/>
              </w:rPr>
              <w:t>Anual (    )        Semestral (     )</w:t>
            </w:r>
          </w:p>
        </w:tc>
      </w:tr>
      <w:tr w:rsidR="00BD4E16" w:rsidRPr="0080005A" w:rsidTr="0080005A">
        <w:trPr>
          <w:trHeight w:val="272"/>
        </w:trPr>
        <w:tc>
          <w:tcPr>
            <w:tcW w:w="3823" w:type="dxa"/>
            <w:gridSpan w:val="5"/>
          </w:tcPr>
          <w:p w:rsidR="00BD4E16" w:rsidRPr="0080005A" w:rsidRDefault="00BD4E16" w:rsidP="0080005A">
            <w:pPr>
              <w:spacing w:after="0" w:line="240" w:lineRule="auto"/>
              <w:rPr>
                <w:b/>
              </w:rPr>
            </w:pPr>
            <w:r w:rsidRPr="0080005A">
              <w:rPr>
                <w:b/>
              </w:rPr>
              <w:t xml:space="preserve">Fecha del último reporte operacional: </w:t>
            </w:r>
          </w:p>
        </w:tc>
        <w:tc>
          <w:tcPr>
            <w:tcW w:w="1275" w:type="dxa"/>
            <w:gridSpan w:val="3"/>
          </w:tcPr>
          <w:p w:rsidR="00BD4E16" w:rsidRPr="0080005A" w:rsidRDefault="00BD4E16" w:rsidP="0080005A">
            <w:pPr>
              <w:spacing w:after="0" w:line="240" w:lineRule="auto"/>
              <w:rPr>
                <w:b/>
              </w:rPr>
            </w:pPr>
          </w:p>
        </w:tc>
        <w:tc>
          <w:tcPr>
            <w:tcW w:w="2694" w:type="dxa"/>
            <w:gridSpan w:val="7"/>
          </w:tcPr>
          <w:p w:rsidR="00BD4E16" w:rsidRPr="0080005A" w:rsidRDefault="00BD4E16" w:rsidP="0080005A">
            <w:pPr>
              <w:spacing w:after="0" w:line="240" w:lineRule="auto"/>
              <w:rPr>
                <w:b/>
              </w:rPr>
            </w:pPr>
            <w:r w:rsidRPr="0080005A">
              <w:rPr>
                <w:b/>
              </w:rPr>
              <w:t>N° Análisis Físico Químico:</w:t>
            </w:r>
          </w:p>
        </w:tc>
        <w:tc>
          <w:tcPr>
            <w:tcW w:w="1134" w:type="dxa"/>
          </w:tcPr>
          <w:p w:rsidR="00BD4E16" w:rsidRPr="0080005A" w:rsidRDefault="00BD4E16" w:rsidP="0080005A">
            <w:pPr>
              <w:spacing w:after="0" w:line="240" w:lineRule="auto"/>
              <w:rPr>
                <w:b/>
              </w:rPr>
            </w:pPr>
          </w:p>
        </w:tc>
      </w:tr>
      <w:tr w:rsidR="00BD4E16" w:rsidRPr="0080005A" w:rsidTr="0080005A">
        <w:trPr>
          <w:trHeight w:val="553"/>
        </w:trPr>
        <w:tc>
          <w:tcPr>
            <w:tcW w:w="4644" w:type="dxa"/>
            <w:gridSpan w:val="7"/>
          </w:tcPr>
          <w:p w:rsidR="00BD4E16" w:rsidRPr="0080005A" w:rsidRDefault="00BD4E16" w:rsidP="0080005A">
            <w:pPr>
              <w:spacing w:after="0" w:line="240" w:lineRule="auto"/>
              <w:rPr>
                <w:b/>
              </w:rPr>
            </w:pPr>
            <w:r w:rsidRPr="0080005A">
              <w:rPr>
                <w:b/>
              </w:rPr>
              <w:t>Nombre y número de Registro del Profesional Responsable de Evaluación de Calderas:</w:t>
            </w:r>
          </w:p>
        </w:tc>
        <w:tc>
          <w:tcPr>
            <w:tcW w:w="4282" w:type="dxa"/>
            <w:gridSpan w:val="9"/>
          </w:tcPr>
          <w:p w:rsidR="00BD4E16" w:rsidRPr="0080005A" w:rsidRDefault="00BD4E16" w:rsidP="0080005A">
            <w:pPr>
              <w:spacing w:after="0" w:line="240" w:lineRule="auto"/>
              <w:rPr>
                <w:b/>
              </w:rPr>
            </w:pPr>
          </w:p>
        </w:tc>
      </w:tr>
      <w:tr w:rsidR="00BD4E16" w:rsidRPr="0080005A" w:rsidTr="0080005A">
        <w:trPr>
          <w:trHeight w:val="288"/>
        </w:trPr>
        <w:tc>
          <w:tcPr>
            <w:tcW w:w="2122" w:type="dxa"/>
            <w:gridSpan w:val="3"/>
          </w:tcPr>
          <w:p w:rsidR="00BD4E16" w:rsidRPr="0080005A" w:rsidRDefault="00BD4E16" w:rsidP="0080005A">
            <w:pPr>
              <w:spacing w:after="0" w:line="240" w:lineRule="auto"/>
              <w:rPr>
                <w:b/>
              </w:rPr>
            </w:pPr>
            <w:r w:rsidRPr="0080005A">
              <w:rPr>
                <w:b/>
              </w:rPr>
              <w:t xml:space="preserve">Correo Electrónico: </w:t>
            </w:r>
          </w:p>
        </w:tc>
        <w:tc>
          <w:tcPr>
            <w:tcW w:w="3402" w:type="dxa"/>
            <w:gridSpan w:val="6"/>
          </w:tcPr>
          <w:p w:rsidR="00BD4E16" w:rsidRPr="0080005A" w:rsidRDefault="00BD4E16" w:rsidP="0080005A">
            <w:pPr>
              <w:spacing w:after="0" w:line="240" w:lineRule="auto"/>
              <w:rPr>
                <w:b/>
              </w:rPr>
            </w:pPr>
          </w:p>
        </w:tc>
        <w:tc>
          <w:tcPr>
            <w:tcW w:w="1559" w:type="dxa"/>
            <w:gridSpan w:val="3"/>
          </w:tcPr>
          <w:p w:rsidR="00BD4E16" w:rsidRPr="0080005A" w:rsidRDefault="00BD4E16" w:rsidP="0080005A">
            <w:pPr>
              <w:spacing w:after="0" w:line="240" w:lineRule="auto"/>
              <w:rPr>
                <w:b/>
              </w:rPr>
            </w:pPr>
            <w:r w:rsidRPr="0080005A">
              <w:rPr>
                <w:b/>
              </w:rPr>
              <w:t>Teléfono:</w:t>
            </w:r>
          </w:p>
        </w:tc>
        <w:tc>
          <w:tcPr>
            <w:tcW w:w="1843" w:type="dxa"/>
            <w:gridSpan w:val="4"/>
          </w:tcPr>
          <w:p w:rsidR="00BD4E16" w:rsidRPr="0080005A" w:rsidRDefault="00BD4E16" w:rsidP="0080005A">
            <w:pPr>
              <w:spacing w:after="0" w:line="240" w:lineRule="auto"/>
              <w:rPr>
                <w:b/>
              </w:rPr>
            </w:pPr>
          </w:p>
        </w:tc>
      </w:tr>
    </w:tbl>
    <w:p w:rsidR="00BD4E16" w:rsidRDefault="00BD4E16">
      <w:pPr>
        <w:rPr>
          <w:u w:val="single"/>
        </w:rPr>
      </w:pPr>
    </w:p>
    <w:p w:rsidR="00BD4E16" w:rsidRPr="00421498" w:rsidRDefault="00BD4E16">
      <w:pPr>
        <w:rPr>
          <w:b/>
          <w:u w:val="single"/>
        </w:rPr>
      </w:pPr>
      <w:r>
        <w:rPr>
          <w:b/>
          <w:u w:val="single"/>
        </w:rPr>
        <w:t xml:space="preserve">2. </w:t>
      </w:r>
      <w:r w:rsidRPr="00421498">
        <w:rPr>
          <w:b/>
          <w:u w:val="single"/>
        </w:rPr>
        <w:t>Datos de la Caldera:</w:t>
      </w:r>
    </w:p>
    <w:tbl>
      <w:tblPr>
        <w:tblW w:w="893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358"/>
        <w:gridCol w:w="116"/>
        <w:gridCol w:w="519"/>
        <w:gridCol w:w="227"/>
        <w:gridCol w:w="507"/>
        <w:gridCol w:w="1053"/>
        <w:gridCol w:w="219"/>
        <w:gridCol w:w="325"/>
        <w:gridCol w:w="770"/>
        <w:gridCol w:w="421"/>
        <w:gridCol w:w="1428"/>
        <w:gridCol w:w="1988"/>
      </w:tblGrid>
      <w:tr w:rsidR="00B56345" w:rsidRPr="0080005A" w:rsidTr="00BC5A50">
        <w:trPr>
          <w:trHeight w:val="484"/>
          <w:jc w:val="center"/>
        </w:trPr>
        <w:tc>
          <w:tcPr>
            <w:tcW w:w="2220" w:type="dxa"/>
            <w:gridSpan w:val="4"/>
          </w:tcPr>
          <w:p w:rsidR="00BD4E16" w:rsidRPr="0080005A" w:rsidRDefault="00BD4E16" w:rsidP="0080005A">
            <w:pPr>
              <w:spacing w:after="0" w:line="240" w:lineRule="auto"/>
              <w:rPr>
                <w:b/>
              </w:rPr>
            </w:pPr>
            <w:r w:rsidRPr="0080005A">
              <w:rPr>
                <w:b/>
              </w:rPr>
              <w:t>Fecha autorización instalació</w:t>
            </w:r>
            <w:r w:rsidR="00BC5A50">
              <w:rPr>
                <w:b/>
              </w:rPr>
              <w:t>n (*)</w:t>
            </w:r>
          </w:p>
        </w:tc>
        <w:tc>
          <w:tcPr>
            <w:tcW w:w="2104" w:type="dxa"/>
            <w:gridSpan w:val="4"/>
          </w:tcPr>
          <w:p w:rsidR="00BD4E16" w:rsidRPr="0080005A" w:rsidRDefault="00BD4E16" w:rsidP="0080005A">
            <w:pPr>
              <w:spacing w:after="0" w:line="240" w:lineRule="auto"/>
              <w:rPr>
                <w:b/>
              </w:rPr>
            </w:pPr>
          </w:p>
        </w:tc>
        <w:tc>
          <w:tcPr>
            <w:tcW w:w="2619" w:type="dxa"/>
            <w:gridSpan w:val="3"/>
            <w:vAlign w:val="center"/>
          </w:tcPr>
          <w:p w:rsidR="00BD4E16" w:rsidRPr="0080005A" w:rsidRDefault="00BD4E16" w:rsidP="0080005A">
            <w:pPr>
              <w:spacing w:after="0" w:line="240" w:lineRule="auto"/>
              <w:jc w:val="center"/>
              <w:rPr>
                <w:b/>
              </w:rPr>
            </w:pPr>
            <w:r w:rsidRPr="0080005A">
              <w:rPr>
                <w:b/>
              </w:rPr>
              <w:t>No. Permiso de construcción</w:t>
            </w:r>
            <w:r w:rsidR="00BC5A50">
              <w:rPr>
                <w:b/>
              </w:rPr>
              <w:t xml:space="preserve">( </w:t>
            </w:r>
            <w:r w:rsidRPr="0080005A">
              <w:rPr>
                <w:b/>
              </w:rPr>
              <w:t>*</w:t>
            </w:r>
            <w:r w:rsidR="00BC5A50">
              <w:rPr>
                <w:b/>
              </w:rPr>
              <w:t>)</w:t>
            </w:r>
            <w:r w:rsidRPr="0080005A">
              <w:rPr>
                <w:b/>
              </w:rPr>
              <w:t>:</w:t>
            </w:r>
          </w:p>
        </w:tc>
        <w:tc>
          <w:tcPr>
            <w:tcW w:w="1988" w:type="dxa"/>
          </w:tcPr>
          <w:p w:rsidR="00BD4E16" w:rsidRPr="0080005A" w:rsidRDefault="00BD4E16" w:rsidP="0080005A">
            <w:pPr>
              <w:spacing w:after="0" w:line="240" w:lineRule="auto"/>
              <w:rPr>
                <w:b/>
              </w:rPr>
            </w:pPr>
          </w:p>
        </w:tc>
      </w:tr>
      <w:tr w:rsidR="00BD4E16" w:rsidRPr="0080005A" w:rsidTr="00BC5A50">
        <w:trPr>
          <w:trHeight w:val="484"/>
          <w:jc w:val="center"/>
        </w:trPr>
        <w:tc>
          <w:tcPr>
            <w:tcW w:w="2220" w:type="dxa"/>
            <w:gridSpan w:val="4"/>
            <w:vAlign w:val="center"/>
          </w:tcPr>
          <w:p w:rsidR="00BD4E16" w:rsidRPr="0080005A" w:rsidRDefault="00BD4E16" w:rsidP="0080005A">
            <w:pPr>
              <w:spacing w:after="0" w:line="240" w:lineRule="auto"/>
              <w:rPr>
                <w:b/>
              </w:rPr>
            </w:pPr>
            <w:r w:rsidRPr="0080005A">
              <w:rPr>
                <w:b/>
              </w:rPr>
              <w:t>Operador de la Caldera:</w:t>
            </w:r>
          </w:p>
        </w:tc>
        <w:tc>
          <w:tcPr>
            <w:tcW w:w="6711" w:type="dxa"/>
            <w:gridSpan w:val="8"/>
          </w:tcPr>
          <w:p w:rsidR="00BD4E16" w:rsidRPr="0080005A" w:rsidRDefault="00BD4E16" w:rsidP="0080005A">
            <w:pPr>
              <w:spacing w:after="0" w:line="240" w:lineRule="auto"/>
              <w:rPr>
                <w:b/>
              </w:rPr>
            </w:pPr>
          </w:p>
        </w:tc>
      </w:tr>
      <w:tr w:rsidR="00B56345" w:rsidRPr="0080005A" w:rsidTr="00BC5A50">
        <w:trPr>
          <w:trHeight w:val="420"/>
          <w:jc w:val="center"/>
        </w:trPr>
        <w:tc>
          <w:tcPr>
            <w:tcW w:w="1474" w:type="dxa"/>
            <w:gridSpan w:val="2"/>
            <w:vAlign w:val="center"/>
          </w:tcPr>
          <w:p w:rsidR="00BD4E16" w:rsidRPr="0080005A" w:rsidRDefault="00BD4E16" w:rsidP="0080005A">
            <w:pPr>
              <w:spacing w:after="0" w:line="240" w:lineRule="auto"/>
              <w:rPr>
                <w:b/>
              </w:rPr>
            </w:pPr>
            <w:r w:rsidRPr="0080005A">
              <w:rPr>
                <w:b/>
              </w:rPr>
              <w:t>Marca:</w:t>
            </w:r>
          </w:p>
        </w:tc>
        <w:tc>
          <w:tcPr>
            <w:tcW w:w="1253" w:type="dxa"/>
            <w:gridSpan w:val="3"/>
          </w:tcPr>
          <w:p w:rsidR="00BD4E16" w:rsidRPr="0080005A" w:rsidRDefault="00BD4E16" w:rsidP="0080005A">
            <w:pPr>
              <w:spacing w:after="0" w:line="240" w:lineRule="auto"/>
              <w:rPr>
                <w:b/>
              </w:rPr>
            </w:pPr>
          </w:p>
        </w:tc>
        <w:tc>
          <w:tcPr>
            <w:tcW w:w="1272" w:type="dxa"/>
            <w:gridSpan w:val="2"/>
          </w:tcPr>
          <w:p w:rsidR="00BD4E16" w:rsidRPr="0080005A" w:rsidRDefault="00BD4E16" w:rsidP="0080005A">
            <w:pPr>
              <w:spacing w:after="0" w:line="240" w:lineRule="auto"/>
              <w:rPr>
                <w:b/>
              </w:rPr>
            </w:pPr>
            <w:r w:rsidRPr="0080005A">
              <w:rPr>
                <w:b/>
              </w:rPr>
              <w:t xml:space="preserve">Serie: </w:t>
            </w:r>
          </w:p>
        </w:tc>
        <w:tc>
          <w:tcPr>
            <w:tcW w:w="1095" w:type="dxa"/>
            <w:gridSpan w:val="2"/>
          </w:tcPr>
          <w:p w:rsidR="00BD4E16" w:rsidRPr="0080005A" w:rsidRDefault="00BD4E16" w:rsidP="0080005A">
            <w:pPr>
              <w:spacing w:after="0" w:line="240" w:lineRule="auto"/>
              <w:rPr>
                <w:b/>
              </w:rPr>
            </w:pPr>
          </w:p>
        </w:tc>
        <w:tc>
          <w:tcPr>
            <w:tcW w:w="1849" w:type="dxa"/>
            <w:gridSpan w:val="2"/>
          </w:tcPr>
          <w:p w:rsidR="00BD4E16" w:rsidRPr="0080005A" w:rsidRDefault="00BD4E16" w:rsidP="0080005A">
            <w:pPr>
              <w:spacing w:after="0" w:line="240" w:lineRule="auto"/>
              <w:rPr>
                <w:b/>
              </w:rPr>
            </w:pPr>
            <w:r w:rsidRPr="0080005A">
              <w:rPr>
                <w:b/>
              </w:rPr>
              <w:t>Registro o Placa **</w:t>
            </w:r>
          </w:p>
        </w:tc>
        <w:tc>
          <w:tcPr>
            <w:tcW w:w="1988" w:type="dxa"/>
          </w:tcPr>
          <w:p w:rsidR="00BD4E16" w:rsidRPr="0080005A" w:rsidRDefault="00BD4E16" w:rsidP="0080005A">
            <w:pPr>
              <w:spacing w:after="0" w:line="240" w:lineRule="auto"/>
              <w:rPr>
                <w:b/>
              </w:rPr>
            </w:pPr>
          </w:p>
        </w:tc>
      </w:tr>
      <w:tr w:rsidR="00B56345" w:rsidRPr="0080005A" w:rsidTr="00BC5A50">
        <w:trPr>
          <w:trHeight w:val="420"/>
          <w:jc w:val="center"/>
        </w:trPr>
        <w:tc>
          <w:tcPr>
            <w:tcW w:w="1474" w:type="dxa"/>
            <w:gridSpan w:val="2"/>
            <w:vAlign w:val="center"/>
          </w:tcPr>
          <w:p w:rsidR="00750057" w:rsidRPr="0080005A" w:rsidRDefault="00750057" w:rsidP="0080005A">
            <w:pPr>
              <w:spacing w:after="0" w:line="240" w:lineRule="auto"/>
              <w:rPr>
                <w:b/>
              </w:rPr>
            </w:pPr>
            <w:r w:rsidRPr="0080005A">
              <w:rPr>
                <w:b/>
              </w:rPr>
              <w:t>Año de Fabricación:</w:t>
            </w:r>
          </w:p>
        </w:tc>
        <w:tc>
          <w:tcPr>
            <w:tcW w:w="1253" w:type="dxa"/>
            <w:gridSpan w:val="3"/>
          </w:tcPr>
          <w:p w:rsidR="00750057" w:rsidRPr="0080005A" w:rsidRDefault="00750057" w:rsidP="0080005A">
            <w:pPr>
              <w:spacing w:after="0" w:line="240" w:lineRule="auto"/>
              <w:rPr>
                <w:b/>
              </w:rPr>
            </w:pPr>
          </w:p>
        </w:tc>
        <w:tc>
          <w:tcPr>
            <w:tcW w:w="1272" w:type="dxa"/>
            <w:gridSpan w:val="2"/>
          </w:tcPr>
          <w:p w:rsidR="00750057" w:rsidRPr="0080005A" w:rsidRDefault="00750057" w:rsidP="0080005A">
            <w:pPr>
              <w:spacing w:after="0" w:line="240" w:lineRule="auto"/>
              <w:rPr>
                <w:b/>
              </w:rPr>
            </w:pPr>
            <w:r w:rsidRPr="0080005A">
              <w:rPr>
                <w:b/>
              </w:rPr>
              <w:t>Año de Instalación:</w:t>
            </w:r>
          </w:p>
        </w:tc>
        <w:tc>
          <w:tcPr>
            <w:tcW w:w="1095" w:type="dxa"/>
            <w:gridSpan w:val="2"/>
          </w:tcPr>
          <w:p w:rsidR="00750057" w:rsidRPr="0080005A" w:rsidRDefault="00750057" w:rsidP="0080005A">
            <w:pPr>
              <w:spacing w:after="0" w:line="240" w:lineRule="auto"/>
              <w:rPr>
                <w:b/>
              </w:rPr>
            </w:pPr>
          </w:p>
        </w:tc>
        <w:tc>
          <w:tcPr>
            <w:tcW w:w="1849" w:type="dxa"/>
            <w:gridSpan w:val="2"/>
          </w:tcPr>
          <w:p w:rsidR="00750057" w:rsidRPr="0080005A" w:rsidRDefault="00750057" w:rsidP="0080005A">
            <w:pPr>
              <w:spacing w:after="0" w:line="240" w:lineRule="auto"/>
              <w:rPr>
                <w:b/>
              </w:rPr>
            </w:pPr>
            <w:r>
              <w:rPr>
                <w:b/>
              </w:rPr>
              <w:t>Categoría:</w:t>
            </w:r>
          </w:p>
        </w:tc>
        <w:tc>
          <w:tcPr>
            <w:tcW w:w="1988" w:type="dxa"/>
          </w:tcPr>
          <w:p w:rsidR="00750057" w:rsidRPr="0080005A" w:rsidRDefault="00750057" w:rsidP="0080005A">
            <w:pPr>
              <w:spacing w:after="0" w:line="240" w:lineRule="auto"/>
              <w:rPr>
                <w:b/>
              </w:rPr>
            </w:pPr>
          </w:p>
        </w:tc>
      </w:tr>
      <w:tr w:rsidR="00B56345" w:rsidRPr="0080005A" w:rsidTr="00BC5A50">
        <w:trPr>
          <w:trHeight w:val="418"/>
          <w:jc w:val="center"/>
        </w:trPr>
        <w:tc>
          <w:tcPr>
            <w:tcW w:w="2220" w:type="dxa"/>
            <w:gridSpan w:val="4"/>
          </w:tcPr>
          <w:p w:rsidR="00BD4E16" w:rsidRPr="0080005A" w:rsidRDefault="00BD4E16" w:rsidP="00750057">
            <w:pPr>
              <w:spacing w:after="0" w:line="240" w:lineRule="auto"/>
              <w:jc w:val="center"/>
              <w:rPr>
                <w:b/>
              </w:rPr>
            </w:pPr>
            <w:r w:rsidRPr="0080005A">
              <w:rPr>
                <w:b/>
              </w:rPr>
              <w:t xml:space="preserve">Presión </w:t>
            </w:r>
            <w:r w:rsidR="003900FF" w:rsidRPr="0080005A">
              <w:rPr>
                <w:b/>
              </w:rPr>
              <w:t>Máxima (</w:t>
            </w:r>
            <w:r w:rsidRPr="0080005A">
              <w:rPr>
                <w:b/>
              </w:rPr>
              <w:t>kPa)***</w:t>
            </w:r>
          </w:p>
        </w:tc>
        <w:tc>
          <w:tcPr>
            <w:tcW w:w="2874" w:type="dxa"/>
            <w:gridSpan w:val="5"/>
          </w:tcPr>
          <w:p w:rsidR="00BD4E16" w:rsidRPr="0080005A" w:rsidRDefault="00BD4E16" w:rsidP="0080005A">
            <w:pPr>
              <w:spacing w:after="0" w:line="240" w:lineRule="auto"/>
              <w:rPr>
                <w:b/>
              </w:rPr>
            </w:pPr>
          </w:p>
        </w:tc>
        <w:tc>
          <w:tcPr>
            <w:tcW w:w="1849" w:type="dxa"/>
            <w:gridSpan w:val="2"/>
          </w:tcPr>
          <w:p w:rsidR="00BD4E16" w:rsidRPr="0080005A" w:rsidRDefault="00750057" w:rsidP="0080005A">
            <w:pPr>
              <w:spacing w:after="0" w:line="240" w:lineRule="auto"/>
              <w:rPr>
                <w:b/>
              </w:rPr>
            </w:pPr>
            <w:r>
              <w:rPr>
                <w:b/>
              </w:rPr>
              <w:t>Presión Válvula seguridad 1 (kPa)</w:t>
            </w:r>
          </w:p>
        </w:tc>
        <w:tc>
          <w:tcPr>
            <w:tcW w:w="1988" w:type="dxa"/>
          </w:tcPr>
          <w:p w:rsidR="00BD4E16" w:rsidRPr="0080005A" w:rsidRDefault="00BD4E16" w:rsidP="0080005A">
            <w:pPr>
              <w:spacing w:after="0" w:line="240" w:lineRule="auto"/>
              <w:rPr>
                <w:b/>
              </w:rPr>
            </w:pPr>
          </w:p>
        </w:tc>
      </w:tr>
      <w:tr w:rsidR="00B56345" w:rsidRPr="0080005A" w:rsidTr="00BC5A50">
        <w:trPr>
          <w:trHeight w:val="418"/>
          <w:jc w:val="center"/>
        </w:trPr>
        <w:tc>
          <w:tcPr>
            <w:tcW w:w="2220" w:type="dxa"/>
            <w:gridSpan w:val="4"/>
          </w:tcPr>
          <w:p w:rsidR="003900FF" w:rsidRPr="0080005A" w:rsidRDefault="003900FF" w:rsidP="00750057">
            <w:pPr>
              <w:spacing w:after="0" w:line="240" w:lineRule="auto"/>
              <w:jc w:val="center"/>
              <w:rPr>
                <w:b/>
              </w:rPr>
            </w:pPr>
            <w:r>
              <w:rPr>
                <w:b/>
              </w:rPr>
              <w:t>Presión de Trabajo (</w:t>
            </w:r>
            <w:r w:rsidRPr="0080005A">
              <w:rPr>
                <w:b/>
              </w:rPr>
              <w:t>kPa)</w:t>
            </w:r>
          </w:p>
        </w:tc>
        <w:tc>
          <w:tcPr>
            <w:tcW w:w="2874" w:type="dxa"/>
            <w:gridSpan w:val="5"/>
          </w:tcPr>
          <w:p w:rsidR="003900FF" w:rsidRPr="0080005A" w:rsidRDefault="003900FF" w:rsidP="0080005A">
            <w:pPr>
              <w:spacing w:after="0" w:line="240" w:lineRule="auto"/>
              <w:rPr>
                <w:b/>
              </w:rPr>
            </w:pPr>
          </w:p>
        </w:tc>
        <w:tc>
          <w:tcPr>
            <w:tcW w:w="1849" w:type="dxa"/>
            <w:gridSpan w:val="2"/>
          </w:tcPr>
          <w:p w:rsidR="003900FF" w:rsidRPr="0080005A" w:rsidRDefault="00750057" w:rsidP="0080005A">
            <w:pPr>
              <w:spacing w:after="0" w:line="240" w:lineRule="auto"/>
              <w:rPr>
                <w:b/>
              </w:rPr>
            </w:pPr>
            <w:r>
              <w:rPr>
                <w:b/>
              </w:rPr>
              <w:t>Presión Válvula seguridad 2 (kPa)</w:t>
            </w:r>
          </w:p>
        </w:tc>
        <w:tc>
          <w:tcPr>
            <w:tcW w:w="1988" w:type="dxa"/>
          </w:tcPr>
          <w:p w:rsidR="003900FF" w:rsidRPr="0080005A" w:rsidRDefault="003900FF" w:rsidP="0080005A">
            <w:pPr>
              <w:spacing w:after="0" w:line="240" w:lineRule="auto"/>
              <w:rPr>
                <w:b/>
              </w:rPr>
            </w:pPr>
          </w:p>
        </w:tc>
      </w:tr>
      <w:tr w:rsidR="00B56345" w:rsidRPr="0080005A" w:rsidTr="00BC5A50">
        <w:trPr>
          <w:trHeight w:val="418"/>
          <w:jc w:val="center"/>
        </w:trPr>
        <w:tc>
          <w:tcPr>
            <w:tcW w:w="2220" w:type="dxa"/>
            <w:gridSpan w:val="4"/>
          </w:tcPr>
          <w:p w:rsidR="00750057" w:rsidRDefault="00750057" w:rsidP="00750057">
            <w:pPr>
              <w:spacing w:after="0" w:line="240" w:lineRule="auto"/>
              <w:jc w:val="center"/>
              <w:rPr>
                <w:b/>
              </w:rPr>
            </w:pPr>
            <w:r>
              <w:rPr>
                <w:b/>
              </w:rPr>
              <w:t>Superficie de Calefacción (m</w:t>
            </w:r>
            <w:r w:rsidRPr="00750057">
              <w:rPr>
                <w:b/>
                <w:vertAlign w:val="superscript"/>
              </w:rPr>
              <w:t>2</w:t>
            </w:r>
            <w:r>
              <w:rPr>
                <w:b/>
              </w:rPr>
              <w:t>)</w:t>
            </w:r>
          </w:p>
        </w:tc>
        <w:tc>
          <w:tcPr>
            <w:tcW w:w="2874" w:type="dxa"/>
            <w:gridSpan w:val="5"/>
          </w:tcPr>
          <w:p w:rsidR="00750057" w:rsidRPr="0080005A" w:rsidRDefault="00750057" w:rsidP="0080005A">
            <w:pPr>
              <w:spacing w:after="0" w:line="240" w:lineRule="auto"/>
              <w:rPr>
                <w:b/>
              </w:rPr>
            </w:pPr>
          </w:p>
        </w:tc>
        <w:tc>
          <w:tcPr>
            <w:tcW w:w="1849" w:type="dxa"/>
            <w:gridSpan w:val="2"/>
          </w:tcPr>
          <w:p w:rsidR="00750057" w:rsidRDefault="00B56345" w:rsidP="0080005A">
            <w:pPr>
              <w:spacing w:after="0" w:line="240" w:lineRule="auto"/>
              <w:rPr>
                <w:b/>
              </w:rPr>
            </w:pPr>
            <w:r>
              <w:rPr>
                <w:b/>
              </w:rPr>
              <w:t xml:space="preserve">Tipo </w:t>
            </w:r>
          </w:p>
        </w:tc>
        <w:tc>
          <w:tcPr>
            <w:tcW w:w="1988" w:type="dxa"/>
          </w:tcPr>
          <w:p w:rsidR="00750057" w:rsidRPr="0080005A" w:rsidRDefault="00750057" w:rsidP="00750057">
            <w:pPr>
              <w:spacing w:after="0" w:line="240" w:lineRule="auto"/>
              <w:rPr>
                <w:b/>
              </w:rPr>
            </w:pPr>
            <w:r>
              <w:rPr>
                <w:b/>
              </w:rPr>
              <w:t>Nueva ( )          Usada ( )</w:t>
            </w:r>
          </w:p>
        </w:tc>
      </w:tr>
      <w:tr w:rsidR="00750057" w:rsidRPr="0080005A" w:rsidTr="00BC5A50">
        <w:trPr>
          <w:trHeight w:val="418"/>
          <w:jc w:val="center"/>
        </w:trPr>
        <w:tc>
          <w:tcPr>
            <w:tcW w:w="2220" w:type="dxa"/>
            <w:gridSpan w:val="4"/>
          </w:tcPr>
          <w:p w:rsidR="00750057" w:rsidRDefault="00750057" w:rsidP="0080005A">
            <w:pPr>
              <w:spacing w:after="0" w:line="240" w:lineRule="auto"/>
              <w:rPr>
                <w:b/>
              </w:rPr>
            </w:pPr>
            <w:r>
              <w:rPr>
                <w:b/>
              </w:rPr>
              <w:t xml:space="preserve">Instalación </w:t>
            </w:r>
          </w:p>
        </w:tc>
        <w:tc>
          <w:tcPr>
            <w:tcW w:w="2874" w:type="dxa"/>
            <w:gridSpan w:val="5"/>
          </w:tcPr>
          <w:p w:rsidR="00750057" w:rsidRDefault="00750057" w:rsidP="00B56345">
            <w:pPr>
              <w:spacing w:after="0" w:line="240" w:lineRule="auto"/>
              <w:jc w:val="center"/>
              <w:rPr>
                <w:b/>
              </w:rPr>
            </w:pPr>
            <w:r>
              <w:rPr>
                <w:b/>
              </w:rPr>
              <w:t>Permanente (</w:t>
            </w:r>
            <w:r w:rsidR="00B56345">
              <w:rPr>
                <w:b/>
              </w:rPr>
              <w:t xml:space="preserve">  </w:t>
            </w:r>
            <w:r>
              <w:rPr>
                <w:b/>
              </w:rPr>
              <w:t xml:space="preserve"> ) </w:t>
            </w:r>
            <w:r w:rsidR="00B56345">
              <w:rPr>
                <w:b/>
              </w:rPr>
              <w:t xml:space="preserve">          </w:t>
            </w:r>
            <w:r>
              <w:rPr>
                <w:b/>
              </w:rPr>
              <w:t xml:space="preserve">Temporal </w:t>
            </w:r>
            <w:r w:rsidR="00B56345">
              <w:rPr>
                <w:b/>
              </w:rPr>
              <w:t xml:space="preserve"> </w:t>
            </w:r>
            <w:r>
              <w:rPr>
                <w:b/>
              </w:rPr>
              <w:t>(</w:t>
            </w:r>
            <w:r w:rsidR="00B56345">
              <w:rPr>
                <w:b/>
              </w:rPr>
              <w:t xml:space="preserve">  </w:t>
            </w:r>
            <w:r>
              <w:rPr>
                <w:b/>
              </w:rPr>
              <w:t xml:space="preserve"> )</w:t>
            </w:r>
          </w:p>
          <w:p w:rsidR="00750057" w:rsidRPr="0080005A" w:rsidRDefault="00750057" w:rsidP="00B56345">
            <w:pPr>
              <w:spacing w:after="0" w:line="240" w:lineRule="auto"/>
              <w:jc w:val="center"/>
              <w:rPr>
                <w:b/>
              </w:rPr>
            </w:pPr>
            <w:r>
              <w:rPr>
                <w:b/>
              </w:rPr>
              <w:t xml:space="preserve">Portátil </w:t>
            </w:r>
            <w:r w:rsidR="00B56345">
              <w:rPr>
                <w:b/>
              </w:rPr>
              <w:t xml:space="preserve">    </w:t>
            </w:r>
            <w:r>
              <w:rPr>
                <w:b/>
              </w:rPr>
              <w:t>(</w:t>
            </w:r>
            <w:r w:rsidR="00B56345">
              <w:rPr>
                <w:b/>
              </w:rPr>
              <w:t xml:space="preserve">  </w:t>
            </w:r>
            <w:r>
              <w:rPr>
                <w:b/>
              </w:rPr>
              <w:t xml:space="preserve"> )</w:t>
            </w:r>
          </w:p>
        </w:tc>
        <w:tc>
          <w:tcPr>
            <w:tcW w:w="1849" w:type="dxa"/>
            <w:gridSpan w:val="2"/>
          </w:tcPr>
          <w:p w:rsidR="00750057" w:rsidRDefault="00B56345" w:rsidP="0080005A">
            <w:pPr>
              <w:spacing w:after="0" w:line="240" w:lineRule="auto"/>
              <w:rPr>
                <w:b/>
              </w:rPr>
            </w:pPr>
            <w:r>
              <w:rPr>
                <w:b/>
              </w:rPr>
              <w:t>Ubicación:</w:t>
            </w:r>
          </w:p>
        </w:tc>
        <w:tc>
          <w:tcPr>
            <w:tcW w:w="1988" w:type="dxa"/>
          </w:tcPr>
          <w:p w:rsidR="00750057" w:rsidRDefault="00B56345" w:rsidP="00750057">
            <w:pPr>
              <w:spacing w:after="0" w:line="240" w:lineRule="auto"/>
              <w:rPr>
                <w:b/>
              </w:rPr>
            </w:pPr>
            <w:r>
              <w:rPr>
                <w:b/>
              </w:rPr>
              <w:t>Zona Rural     (    )  Zona Urbana  (    ) Zona Industrial (  )</w:t>
            </w:r>
          </w:p>
        </w:tc>
      </w:tr>
      <w:tr w:rsidR="00B56345" w:rsidRPr="0080005A" w:rsidTr="00BC5A50">
        <w:trPr>
          <w:trHeight w:val="424"/>
          <w:jc w:val="center"/>
        </w:trPr>
        <w:tc>
          <w:tcPr>
            <w:tcW w:w="1358" w:type="dxa"/>
          </w:tcPr>
          <w:p w:rsidR="00BD4E16" w:rsidRPr="0080005A" w:rsidRDefault="00BD4E16" w:rsidP="0080005A">
            <w:pPr>
              <w:spacing w:after="0" w:line="240" w:lineRule="auto"/>
              <w:rPr>
                <w:b/>
              </w:rPr>
            </w:pPr>
            <w:r w:rsidRPr="0080005A">
              <w:rPr>
                <w:b/>
              </w:rPr>
              <w:t>Tipo de Caldera:</w:t>
            </w:r>
          </w:p>
        </w:tc>
        <w:tc>
          <w:tcPr>
            <w:tcW w:w="4157" w:type="dxa"/>
            <w:gridSpan w:val="9"/>
          </w:tcPr>
          <w:p w:rsidR="00BD4E16" w:rsidRPr="0080005A" w:rsidRDefault="00BD4E16" w:rsidP="0080005A">
            <w:pPr>
              <w:spacing w:after="0" w:line="240" w:lineRule="auto"/>
              <w:jc w:val="center"/>
              <w:rPr>
                <w:b/>
              </w:rPr>
            </w:pPr>
            <w:r w:rsidRPr="0080005A">
              <w:rPr>
                <w:b/>
              </w:rPr>
              <w:t xml:space="preserve">Acuatubular (   )      Igneotubular (   )  </w:t>
            </w:r>
            <w:r w:rsidR="00750057">
              <w:rPr>
                <w:b/>
              </w:rPr>
              <w:t xml:space="preserve">          </w:t>
            </w:r>
            <w:r w:rsidRPr="0080005A">
              <w:rPr>
                <w:b/>
              </w:rPr>
              <w:t>Eléctrica (   )</w:t>
            </w:r>
          </w:p>
        </w:tc>
        <w:tc>
          <w:tcPr>
            <w:tcW w:w="1428" w:type="dxa"/>
          </w:tcPr>
          <w:p w:rsidR="00BD4E16" w:rsidRPr="0080005A" w:rsidRDefault="00BD4E16" w:rsidP="0080005A">
            <w:pPr>
              <w:spacing w:after="0" w:line="240" w:lineRule="auto"/>
              <w:jc w:val="center"/>
              <w:rPr>
                <w:b/>
              </w:rPr>
            </w:pPr>
            <w:r w:rsidRPr="0080005A">
              <w:rPr>
                <w:b/>
              </w:rPr>
              <w:t>Categoría:</w:t>
            </w:r>
          </w:p>
        </w:tc>
        <w:tc>
          <w:tcPr>
            <w:tcW w:w="1988" w:type="dxa"/>
          </w:tcPr>
          <w:p w:rsidR="00BD4E16" w:rsidRPr="0080005A" w:rsidRDefault="00BD4E16" w:rsidP="0080005A">
            <w:pPr>
              <w:spacing w:after="0" w:line="240" w:lineRule="auto"/>
              <w:jc w:val="center"/>
              <w:rPr>
                <w:b/>
              </w:rPr>
            </w:pPr>
          </w:p>
        </w:tc>
      </w:tr>
      <w:tr w:rsidR="00B56345" w:rsidRPr="0080005A" w:rsidTr="00BC5A50">
        <w:trPr>
          <w:trHeight w:val="424"/>
          <w:jc w:val="center"/>
        </w:trPr>
        <w:tc>
          <w:tcPr>
            <w:tcW w:w="1358" w:type="dxa"/>
          </w:tcPr>
          <w:p w:rsidR="00750057" w:rsidRPr="0080005A" w:rsidRDefault="00B56345" w:rsidP="00750057">
            <w:pPr>
              <w:spacing w:after="0" w:line="240" w:lineRule="auto"/>
              <w:rPr>
                <w:b/>
              </w:rPr>
            </w:pPr>
            <w:r>
              <w:rPr>
                <w:b/>
              </w:rPr>
              <w:lastRenderedPageBreak/>
              <w:t>Tipo de montaje:</w:t>
            </w:r>
          </w:p>
        </w:tc>
        <w:tc>
          <w:tcPr>
            <w:tcW w:w="4157" w:type="dxa"/>
            <w:gridSpan w:val="9"/>
          </w:tcPr>
          <w:p w:rsidR="00750057" w:rsidRPr="0080005A" w:rsidRDefault="00750057" w:rsidP="00750057">
            <w:pPr>
              <w:spacing w:after="0" w:line="240" w:lineRule="auto"/>
              <w:jc w:val="center"/>
              <w:rPr>
                <w:b/>
              </w:rPr>
            </w:pPr>
          </w:p>
        </w:tc>
        <w:tc>
          <w:tcPr>
            <w:tcW w:w="1428" w:type="dxa"/>
          </w:tcPr>
          <w:p w:rsidR="00750057" w:rsidRPr="0080005A" w:rsidRDefault="00750057" w:rsidP="00750057">
            <w:pPr>
              <w:spacing w:after="0" w:line="240" w:lineRule="auto"/>
              <w:rPr>
                <w:b/>
              </w:rPr>
            </w:pPr>
            <w:r w:rsidRPr="0080005A">
              <w:rPr>
                <w:b/>
              </w:rPr>
              <w:t>Combustible:</w:t>
            </w:r>
          </w:p>
        </w:tc>
        <w:tc>
          <w:tcPr>
            <w:tcW w:w="1988" w:type="dxa"/>
          </w:tcPr>
          <w:p w:rsidR="00750057" w:rsidRPr="0080005A" w:rsidRDefault="00750057" w:rsidP="00750057">
            <w:pPr>
              <w:spacing w:after="0" w:line="240" w:lineRule="auto"/>
              <w:jc w:val="center"/>
              <w:rPr>
                <w:b/>
              </w:rPr>
            </w:pPr>
          </w:p>
        </w:tc>
      </w:tr>
      <w:tr w:rsidR="00B56345" w:rsidRPr="0080005A" w:rsidTr="00BC5A50">
        <w:trPr>
          <w:trHeight w:val="424"/>
          <w:jc w:val="center"/>
        </w:trPr>
        <w:tc>
          <w:tcPr>
            <w:tcW w:w="1358" w:type="dxa"/>
          </w:tcPr>
          <w:p w:rsidR="00750057" w:rsidRPr="0080005A" w:rsidRDefault="00750057" w:rsidP="00750057">
            <w:pPr>
              <w:spacing w:after="0" w:line="240" w:lineRule="auto"/>
              <w:rPr>
                <w:b/>
              </w:rPr>
            </w:pPr>
            <w:r w:rsidRPr="0080005A">
              <w:rPr>
                <w:b/>
              </w:rPr>
              <w:t>Fluido calentado:</w:t>
            </w:r>
          </w:p>
        </w:tc>
        <w:tc>
          <w:tcPr>
            <w:tcW w:w="4157" w:type="dxa"/>
            <w:gridSpan w:val="9"/>
          </w:tcPr>
          <w:p w:rsidR="00750057" w:rsidRPr="0080005A" w:rsidRDefault="00750057" w:rsidP="00750057">
            <w:pPr>
              <w:spacing w:after="0" w:line="240" w:lineRule="auto"/>
              <w:rPr>
                <w:b/>
              </w:rPr>
            </w:pPr>
            <w:r w:rsidRPr="0080005A">
              <w:rPr>
                <w:b/>
              </w:rPr>
              <w:t>Agua (   )</w:t>
            </w:r>
          </w:p>
          <w:p w:rsidR="00750057" w:rsidRPr="0080005A" w:rsidRDefault="00750057" w:rsidP="00750057">
            <w:pPr>
              <w:spacing w:after="0" w:line="240" w:lineRule="auto"/>
              <w:rPr>
                <w:b/>
              </w:rPr>
            </w:pPr>
            <w:r w:rsidRPr="0080005A">
              <w:rPr>
                <w:b/>
              </w:rPr>
              <w:t>Fluido térmico (  )  Especifique___________</w:t>
            </w:r>
          </w:p>
        </w:tc>
        <w:tc>
          <w:tcPr>
            <w:tcW w:w="1428" w:type="dxa"/>
          </w:tcPr>
          <w:p w:rsidR="00750057" w:rsidRPr="0080005A" w:rsidRDefault="00750057" w:rsidP="00750057">
            <w:pPr>
              <w:spacing w:after="0" w:line="240" w:lineRule="auto"/>
              <w:jc w:val="center"/>
              <w:rPr>
                <w:b/>
              </w:rPr>
            </w:pPr>
            <w:r w:rsidRPr="0080005A">
              <w:rPr>
                <w:b/>
              </w:rPr>
              <w:t>Capacidad (kg/h)</w:t>
            </w:r>
          </w:p>
        </w:tc>
        <w:tc>
          <w:tcPr>
            <w:tcW w:w="1988" w:type="dxa"/>
          </w:tcPr>
          <w:p w:rsidR="00750057" w:rsidRPr="0080005A" w:rsidRDefault="00750057" w:rsidP="00750057">
            <w:pPr>
              <w:spacing w:after="0" w:line="240" w:lineRule="auto"/>
              <w:jc w:val="center"/>
              <w:rPr>
                <w:b/>
              </w:rPr>
            </w:pPr>
          </w:p>
        </w:tc>
      </w:tr>
      <w:tr w:rsidR="00B56345" w:rsidRPr="0080005A" w:rsidTr="00BC5A50">
        <w:trPr>
          <w:trHeight w:val="424"/>
          <w:jc w:val="center"/>
        </w:trPr>
        <w:tc>
          <w:tcPr>
            <w:tcW w:w="1358" w:type="dxa"/>
          </w:tcPr>
          <w:p w:rsidR="00B56345" w:rsidRPr="0080005A" w:rsidRDefault="00B56345" w:rsidP="00750057">
            <w:pPr>
              <w:spacing w:after="0" w:line="240" w:lineRule="auto"/>
              <w:rPr>
                <w:b/>
              </w:rPr>
            </w:pPr>
            <w:r>
              <w:rPr>
                <w:b/>
              </w:rPr>
              <w:t>Uso:</w:t>
            </w:r>
          </w:p>
        </w:tc>
        <w:tc>
          <w:tcPr>
            <w:tcW w:w="7573" w:type="dxa"/>
            <w:gridSpan w:val="11"/>
          </w:tcPr>
          <w:p w:rsidR="00B56345" w:rsidRDefault="00B56345" w:rsidP="00750057">
            <w:pPr>
              <w:spacing w:after="0" w:line="240" w:lineRule="auto"/>
              <w:jc w:val="center"/>
              <w:rPr>
                <w:b/>
              </w:rPr>
            </w:pPr>
          </w:p>
          <w:p w:rsidR="00B56345" w:rsidRDefault="00B56345" w:rsidP="00750057">
            <w:pPr>
              <w:spacing w:after="0" w:line="240" w:lineRule="auto"/>
              <w:jc w:val="center"/>
              <w:rPr>
                <w:b/>
              </w:rPr>
            </w:pPr>
          </w:p>
          <w:p w:rsidR="00B56345" w:rsidRPr="0080005A" w:rsidRDefault="00B56345" w:rsidP="00750057">
            <w:pPr>
              <w:spacing w:after="0" w:line="240" w:lineRule="auto"/>
              <w:jc w:val="center"/>
              <w:rPr>
                <w:b/>
              </w:rPr>
            </w:pPr>
          </w:p>
        </w:tc>
      </w:tr>
      <w:tr w:rsidR="00B56345" w:rsidRPr="0080005A" w:rsidTr="00BC5A50">
        <w:trPr>
          <w:trHeight w:val="348"/>
          <w:jc w:val="center"/>
        </w:trPr>
        <w:tc>
          <w:tcPr>
            <w:tcW w:w="1993" w:type="dxa"/>
            <w:gridSpan w:val="3"/>
          </w:tcPr>
          <w:p w:rsidR="00750057" w:rsidRPr="0080005A" w:rsidRDefault="00750057" w:rsidP="00750057">
            <w:pPr>
              <w:spacing w:after="0" w:line="240" w:lineRule="auto"/>
              <w:rPr>
                <w:b/>
              </w:rPr>
            </w:pPr>
            <w:r w:rsidRPr="0080005A">
              <w:rPr>
                <w:b/>
              </w:rPr>
              <w:t>Horario de Operación:</w:t>
            </w:r>
          </w:p>
        </w:tc>
        <w:tc>
          <w:tcPr>
            <w:tcW w:w="1787" w:type="dxa"/>
            <w:gridSpan w:val="3"/>
          </w:tcPr>
          <w:p w:rsidR="00750057" w:rsidRPr="0080005A" w:rsidRDefault="00750057" w:rsidP="00750057">
            <w:pPr>
              <w:spacing w:after="0" w:line="240" w:lineRule="auto"/>
              <w:jc w:val="center"/>
              <w:rPr>
                <w:b/>
              </w:rPr>
            </w:pPr>
          </w:p>
        </w:tc>
        <w:tc>
          <w:tcPr>
            <w:tcW w:w="3163" w:type="dxa"/>
            <w:gridSpan w:val="5"/>
          </w:tcPr>
          <w:p w:rsidR="00750057" w:rsidRPr="0080005A" w:rsidRDefault="00750057" w:rsidP="00750057">
            <w:pPr>
              <w:spacing w:after="0" w:line="240" w:lineRule="auto"/>
              <w:jc w:val="center"/>
              <w:rPr>
                <w:b/>
                <w:color w:val="FF0000"/>
              </w:rPr>
            </w:pPr>
            <w:r w:rsidRPr="0080005A">
              <w:rPr>
                <w:b/>
              </w:rPr>
              <w:t>Nombre con que se conoce la caldera en la empresa</w:t>
            </w:r>
          </w:p>
        </w:tc>
        <w:tc>
          <w:tcPr>
            <w:tcW w:w="1988" w:type="dxa"/>
          </w:tcPr>
          <w:p w:rsidR="00750057" w:rsidRPr="0080005A" w:rsidRDefault="00750057" w:rsidP="00750057">
            <w:pPr>
              <w:spacing w:after="0" w:line="240" w:lineRule="auto"/>
              <w:jc w:val="center"/>
              <w:rPr>
                <w:b/>
              </w:rPr>
            </w:pPr>
          </w:p>
        </w:tc>
      </w:tr>
    </w:tbl>
    <w:p w:rsidR="00BC5A50" w:rsidRPr="00D97BF6" w:rsidRDefault="00BC5A50" w:rsidP="00BC5A50">
      <w:pPr>
        <w:pStyle w:val="Piedepgina"/>
        <w:jc w:val="both"/>
        <w:rPr>
          <w:rFonts w:ascii="Candara" w:hAnsi="Candara"/>
          <w:sz w:val="18"/>
          <w:szCs w:val="18"/>
        </w:rPr>
      </w:pPr>
      <w:bookmarkStart w:id="0" w:name="_GoBack"/>
      <w:bookmarkEnd w:id="0"/>
      <w:r>
        <w:rPr>
          <w:rFonts w:ascii="Candara" w:hAnsi="Candara"/>
          <w:sz w:val="18"/>
          <w:szCs w:val="18"/>
        </w:rPr>
        <w:t>*La fecha de autorización debe ser la anotada en el plano y e</w:t>
      </w:r>
      <w:r w:rsidRPr="00D97BF6">
        <w:rPr>
          <w:rFonts w:ascii="Candara" w:hAnsi="Candara"/>
          <w:sz w:val="18"/>
          <w:szCs w:val="18"/>
        </w:rPr>
        <w:t>l permiso de construcción es el que emite la Municipalidad, en caso de que no aplique debe especificar el motivo.</w:t>
      </w:r>
    </w:p>
    <w:p w:rsidR="00BC5A50" w:rsidRPr="00D97BF6" w:rsidRDefault="00BC5A50" w:rsidP="00BC5A50">
      <w:pPr>
        <w:pStyle w:val="Piedepgina"/>
        <w:jc w:val="both"/>
        <w:rPr>
          <w:rFonts w:ascii="Candara" w:hAnsi="Candara"/>
          <w:sz w:val="18"/>
          <w:szCs w:val="18"/>
        </w:rPr>
      </w:pPr>
      <w:r w:rsidRPr="00D97BF6">
        <w:rPr>
          <w:rFonts w:ascii="Candara" w:hAnsi="Candara"/>
          <w:sz w:val="18"/>
          <w:szCs w:val="18"/>
        </w:rPr>
        <w:t>**Aplica cuando la caldera es usada.</w:t>
      </w:r>
    </w:p>
    <w:p w:rsidR="00BC5A50" w:rsidRPr="00D97BF6" w:rsidRDefault="00BC5A50" w:rsidP="00BC5A50">
      <w:pPr>
        <w:pStyle w:val="Piedepgina"/>
        <w:jc w:val="both"/>
        <w:rPr>
          <w:rFonts w:ascii="Candara" w:hAnsi="Candara"/>
          <w:sz w:val="18"/>
          <w:szCs w:val="18"/>
        </w:rPr>
      </w:pPr>
      <w:r w:rsidRPr="00D97BF6">
        <w:rPr>
          <w:rFonts w:ascii="Candara" w:hAnsi="Candara"/>
          <w:sz w:val="18"/>
          <w:szCs w:val="18"/>
        </w:rPr>
        <w:t>*** En caso de ser una caldera de fluido térmico, deberá indicar la temperatura en vez de la presión</w:t>
      </w:r>
    </w:p>
    <w:p w:rsidR="00BD4E16" w:rsidRPr="008003F8" w:rsidRDefault="00BD4E16" w:rsidP="00D97BF6">
      <w:pPr>
        <w:pStyle w:val="Noparagraphstyle"/>
        <w:spacing w:line="240" w:lineRule="auto"/>
        <w:ind w:left="284"/>
        <w:jc w:val="both"/>
        <w:rPr>
          <w:rFonts w:ascii="Candara" w:hAnsi="Candara" w:cs="Tahoma"/>
          <w:color w:val="auto"/>
          <w:sz w:val="22"/>
          <w:szCs w:val="22"/>
        </w:rPr>
      </w:pPr>
    </w:p>
    <w:p w:rsidR="00BD4E16" w:rsidRPr="00401E81" w:rsidRDefault="00BD4E16" w:rsidP="00D97BF6">
      <w:pPr>
        <w:pStyle w:val="Noparagraphstyle"/>
        <w:spacing w:line="240" w:lineRule="auto"/>
        <w:ind w:left="284"/>
        <w:jc w:val="both"/>
        <w:rPr>
          <w:rFonts w:ascii="Candara" w:hAnsi="Candara" w:cs="Tahoma"/>
          <w:color w:val="auto"/>
          <w:sz w:val="20"/>
          <w:szCs w:val="20"/>
        </w:rPr>
      </w:pPr>
      <w:r w:rsidRPr="00401E81">
        <w:rPr>
          <w:rFonts w:ascii="Candara" w:hAnsi="Candara" w:cs="Tahoma"/>
          <w:b/>
          <w:color w:val="auto"/>
          <w:sz w:val="20"/>
          <w:szCs w:val="20"/>
        </w:rPr>
        <w:t>Otras descripciones</w:t>
      </w:r>
      <w:r w:rsidRPr="00401E81">
        <w:rPr>
          <w:rFonts w:ascii="Candara" w:hAnsi="Candara" w:cs="Tahoma"/>
          <w:color w:val="auto"/>
          <w:sz w:val="20"/>
          <w:szCs w:val="20"/>
        </w:rPr>
        <w:t xml:space="preserve">: información adicional.  </w:t>
      </w:r>
    </w:p>
    <w:p w:rsidR="00BD4E16" w:rsidRPr="00401E81" w:rsidRDefault="00BD4E16" w:rsidP="00D97BF6">
      <w:pPr>
        <w:pStyle w:val="Noparagraphstyle"/>
        <w:spacing w:line="240" w:lineRule="auto"/>
        <w:ind w:left="284"/>
        <w:jc w:val="both"/>
        <w:rPr>
          <w:rFonts w:ascii="Candara" w:hAnsi="Candara" w:cs="Tahoma"/>
          <w:color w:val="auto"/>
          <w:sz w:val="20"/>
          <w:szCs w:val="20"/>
        </w:rPr>
      </w:pPr>
    </w:p>
    <w:p w:rsidR="00BD4E16" w:rsidRPr="00401E81" w:rsidRDefault="00BD4E16" w:rsidP="00D97BF6">
      <w:pPr>
        <w:pStyle w:val="Noparagraphstyle"/>
        <w:numPr>
          <w:ilvl w:val="0"/>
          <w:numId w:val="8"/>
        </w:numPr>
        <w:tabs>
          <w:tab w:val="clear" w:pos="720"/>
          <w:tab w:val="num" w:pos="180"/>
        </w:tabs>
        <w:spacing w:before="72" w:line="240" w:lineRule="auto"/>
        <w:ind w:hanging="720"/>
        <w:jc w:val="both"/>
        <w:rPr>
          <w:rFonts w:ascii="Candara" w:hAnsi="Candara" w:cs="Tahoma"/>
          <w:b/>
          <w:color w:val="auto"/>
          <w:sz w:val="20"/>
          <w:szCs w:val="20"/>
        </w:rPr>
      </w:pPr>
      <w:r w:rsidRPr="00401E81">
        <w:rPr>
          <w:rFonts w:ascii="Candara" w:hAnsi="Candara" w:cs="Tahoma"/>
          <w:b/>
          <w:color w:val="auto"/>
          <w:sz w:val="20"/>
          <w:szCs w:val="20"/>
        </w:rPr>
        <w:t>Resultados de las inspecciones</w:t>
      </w:r>
    </w:p>
    <w:p w:rsidR="00BD4E16" w:rsidRPr="00401E81" w:rsidRDefault="00BD4E16" w:rsidP="00D97BF6">
      <w:pPr>
        <w:pStyle w:val="Noparagraphstyle"/>
        <w:spacing w:before="72" w:line="240" w:lineRule="auto"/>
        <w:ind w:left="720"/>
        <w:jc w:val="both"/>
        <w:rPr>
          <w:rFonts w:ascii="Candara" w:hAnsi="Candara" w:cs="Tahoma"/>
          <w:b/>
          <w:color w:val="auto"/>
          <w:sz w:val="20"/>
          <w:szCs w:val="20"/>
        </w:rPr>
      </w:pPr>
    </w:p>
    <w:p w:rsidR="00BD4E16" w:rsidRPr="00401E81" w:rsidRDefault="00BD4E16" w:rsidP="00D97BF6">
      <w:pPr>
        <w:pStyle w:val="Noparagraphstyle"/>
        <w:numPr>
          <w:ilvl w:val="1"/>
          <w:numId w:val="8"/>
        </w:numPr>
        <w:tabs>
          <w:tab w:val="clear" w:pos="720"/>
          <w:tab w:val="num" w:pos="360"/>
        </w:tabs>
        <w:spacing w:line="240" w:lineRule="auto"/>
        <w:ind w:hanging="720"/>
        <w:jc w:val="both"/>
        <w:rPr>
          <w:rFonts w:ascii="Candara" w:hAnsi="Candara" w:cs="Tahoma"/>
          <w:b/>
          <w:color w:val="auto"/>
          <w:sz w:val="20"/>
          <w:szCs w:val="20"/>
        </w:rPr>
      </w:pPr>
      <w:r w:rsidRPr="00401E81">
        <w:rPr>
          <w:rFonts w:ascii="Candara" w:hAnsi="Candara" w:cs="Tahoma"/>
          <w:b/>
          <w:color w:val="auto"/>
          <w:sz w:val="20"/>
          <w:szCs w:val="20"/>
        </w:rPr>
        <w:t>Inspección general</w:t>
      </w:r>
    </w:p>
    <w:p w:rsidR="00BD4E16" w:rsidRPr="00401E81" w:rsidRDefault="00BD4E16" w:rsidP="00D97BF6">
      <w:pPr>
        <w:pStyle w:val="Noparagraphstyle"/>
        <w:spacing w:line="240" w:lineRule="auto"/>
        <w:ind w:left="928"/>
        <w:jc w:val="both"/>
        <w:rPr>
          <w:rFonts w:ascii="Candara" w:hAnsi="Candara" w:cs="Tahoma"/>
          <w:b/>
          <w:color w:val="auto"/>
          <w:sz w:val="20"/>
          <w:szCs w:val="20"/>
        </w:rPr>
      </w:pPr>
    </w:p>
    <w:p w:rsidR="00BD4E16" w:rsidRPr="00401E81" w:rsidRDefault="00BD4E16" w:rsidP="00D97BF6">
      <w:pPr>
        <w:pStyle w:val="Noparagraphstyle"/>
        <w:spacing w:before="72" w:line="240" w:lineRule="auto"/>
        <w:jc w:val="both"/>
        <w:rPr>
          <w:rFonts w:ascii="Candara" w:hAnsi="Candara" w:cs="Tahoma"/>
          <w:i/>
          <w:color w:val="0062AC"/>
          <w:sz w:val="20"/>
          <w:szCs w:val="20"/>
        </w:rPr>
      </w:pPr>
      <w:r w:rsidRPr="00401E81">
        <w:rPr>
          <w:rFonts w:ascii="Candara" w:hAnsi="Candara" w:cs="Tahoma"/>
          <w:i/>
          <w:color w:val="0062AC"/>
          <w:sz w:val="20"/>
          <w:szCs w:val="20"/>
        </w:rPr>
        <w:t>El Responsable de Evaluación de Calderas debe considerar aspectos como la iluminación, ventilación, condiciones del tanque de combustible, sistemas de emergencia, pisos, limpieza y orden general, la condición de los manómetros, termómetro chimenea, controles de presión, columnas de nivel,</w:t>
      </w:r>
      <w:r w:rsidRPr="00401E81">
        <w:rPr>
          <w:rFonts w:ascii="Candara" w:hAnsi="Candara" w:cs="Tahoma"/>
          <w:i/>
          <w:color w:val="0062AC"/>
          <w:sz w:val="20"/>
          <w:szCs w:val="20"/>
          <w:lang w:val="es-CR"/>
        </w:rPr>
        <w:t xml:space="preserve"> *plataformas, *escaleras y *pasajes con barandillas.  (</w:t>
      </w:r>
      <w:r w:rsidRPr="00401E81">
        <w:rPr>
          <w:rFonts w:ascii="Candara" w:hAnsi="Candara" w:cs="Tahoma"/>
          <w:b/>
          <w:i/>
          <w:color w:val="0062AC"/>
          <w:sz w:val="20"/>
          <w:szCs w:val="20"/>
          <w:lang w:val="es-CR"/>
        </w:rPr>
        <w:t>*</w:t>
      </w:r>
      <w:r w:rsidRPr="00401E81">
        <w:rPr>
          <w:rFonts w:ascii="Candara" w:hAnsi="Candara" w:cs="Tahoma"/>
          <w:i/>
          <w:color w:val="0062AC"/>
          <w:sz w:val="20"/>
          <w:szCs w:val="20"/>
          <w:lang w:val="es-CR"/>
        </w:rPr>
        <w:t>Aspectos aplicables para calderas tipo A y B, según artículo 19).</w:t>
      </w:r>
      <w:r w:rsidRPr="00401E81">
        <w:rPr>
          <w:rFonts w:ascii="Candara" w:hAnsi="Candara" w:cs="Tahoma"/>
          <w:i/>
          <w:color w:val="0062AC"/>
          <w:sz w:val="20"/>
          <w:szCs w:val="20"/>
        </w:rPr>
        <w:t xml:space="preserve"> </w:t>
      </w:r>
    </w:p>
    <w:p w:rsidR="00BD4E16" w:rsidRPr="00401E81" w:rsidRDefault="00BD4E16" w:rsidP="00D97BF6">
      <w:pPr>
        <w:pStyle w:val="Noparagraphstyle"/>
        <w:spacing w:before="72" w:line="240" w:lineRule="auto"/>
        <w:ind w:left="708"/>
        <w:jc w:val="both"/>
        <w:rPr>
          <w:rFonts w:ascii="Candara" w:hAnsi="Candara" w:cs="Tahoma"/>
          <w:color w:val="auto"/>
          <w:sz w:val="20"/>
          <w:szCs w:val="20"/>
        </w:rPr>
      </w:pPr>
    </w:p>
    <w:p w:rsidR="00BD4E16" w:rsidRPr="00401E81" w:rsidRDefault="00BD4E16" w:rsidP="00D97BF6">
      <w:pPr>
        <w:pStyle w:val="Noparagraphstyle"/>
        <w:numPr>
          <w:ilvl w:val="1"/>
          <w:numId w:val="8"/>
        </w:numPr>
        <w:tabs>
          <w:tab w:val="clear" w:pos="720"/>
        </w:tabs>
        <w:spacing w:line="240" w:lineRule="auto"/>
        <w:ind w:left="540" w:hanging="540"/>
        <w:jc w:val="both"/>
        <w:rPr>
          <w:rFonts w:ascii="Candara" w:hAnsi="Candara" w:cs="Tahoma"/>
          <w:b/>
          <w:color w:val="auto"/>
          <w:sz w:val="20"/>
          <w:szCs w:val="20"/>
        </w:rPr>
      </w:pPr>
      <w:r w:rsidRPr="00401E81">
        <w:rPr>
          <w:rFonts w:ascii="Candara" w:hAnsi="Candara" w:cs="Tahoma"/>
          <w:b/>
          <w:color w:val="auto"/>
          <w:sz w:val="20"/>
          <w:szCs w:val="20"/>
        </w:rPr>
        <w:t>Inspección externa</w:t>
      </w:r>
    </w:p>
    <w:p w:rsidR="00BD4E16" w:rsidRPr="00401E81" w:rsidRDefault="00BD4E16" w:rsidP="00D97BF6">
      <w:pPr>
        <w:pStyle w:val="Noparagraphstyle"/>
        <w:spacing w:line="240" w:lineRule="auto"/>
        <w:ind w:left="720"/>
        <w:jc w:val="both"/>
        <w:rPr>
          <w:rFonts w:ascii="Candara" w:hAnsi="Candara" w:cs="Tahoma"/>
          <w:b/>
          <w:color w:val="auto"/>
          <w:sz w:val="20"/>
          <w:szCs w:val="20"/>
        </w:rPr>
      </w:pPr>
    </w:p>
    <w:p w:rsidR="00BD4E16" w:rsidRPr="00401E81" w:rsidRDefault="00BD4E16" w:rsidP="00D97BF6">
      <w:pPr>
        <w:pStyle w:val="Noparagraphstyle"/>
        <w:spacing w:before="72" w:line="240" w:lineRule="auto"/>
        <w:jc w:val="both"/>
        <w:rPr>
          <w:rFonts w:ascii="Candara" w:hAnsi="Candara" w:cs="Tahoma"/>
          <w:i/>
          <w:color w:val="0062AC"/>
          <w:sz w:val="20"/>
          <w:szCs w:val="20"/>
        </w:rPr>
      </w:pPr>
      <w:r w:rsidRPr="00401E81">
        <w:rPr>
          <w:rFonts w:ascii="Candara" w:hAnsi="Candara" w:cs="Tahoma"/>
          <w:i/>
          <w:color w:val="0062AC"/>
          <w:sz w:val="20"/>
          <w:szCs w:val="20"/>
        </w:rPr>
        <w:t>En este apartado se debe verificar que se considere la descripción de las condiciones en las que se encuentran los accesorios (tubos indicadores de nivel, grifos de prueba, columnas de agua, controles de nivel de agua, alarmas, contadores de alto y bajo nivel, válvulas de purga, alimentación, válvulas de no retorno, etc.) conexiones, si existe corrosión en el exterior de los domos o tubos, estado de techos, chimeneas, soportes de acero, tirantes y varillas de sujeción.</w:t>
      </w:r>
    </w:p>
    <w:p w:rsidR="00BD4E16" w:rsidRPr="00401E81" w:rsidRDefault="00BD4E16" w:rsidP="00D97BF6">
      <w:pPr>
        <w:pStyle w:val="Noparagraphstyle"/>
        <w:spacing w:before="72" w:line="240" w:lineRule="auto"/>
        <w:jc w:val="both"/>
        <w:rPr>
          <w:rFonts w:ascii="Candara" w:hAnsi="Candara" w:cs="Tahoma"/>
          <w:i/>
          <w:color w:val="0062AC"/>
          <w:sz w:val="20"/>
          <w:szCs w:val="20"/>
        </w:rPr>
      </w:pPr>
      <w:r w:rsidRPr="00401E81">
        <w:rPr>
          <w:rFonts w:ascii="Candara" w:hAnsi="Candara" w:cs="Tahoma"/>
          <w:i/>
          <w:color w:val="0062AC"/>
          <w:sz w:val="20"/>
          <w:szCs w:val="20"/>
        </w:rPr>
        <w:t xml:space="preserve">En cuanto a las tuberías,  se debe revisar la inclusión del estado del aislamiento, si presenta corrosión o fugas (determinar si es por esfuerzos excesivos de contracción o expansión). </w:t>
      </w:r>
    </w:p>
    <w:p w:rsidR="00BD4E16" w:rsidRPr="00401E81" w:rsidRDefault="00BD4E16" w:rsidP="00D97BF6">
      <w:pPr>
        <w:pStyle w:val="Noparagraphstyle"/>
        <w:spacing w:before="72" w:line="240" w:lineRule="auto"/>
        <w:jc w:val="both"/>
        <w:rPr>
          <w:rFonts w:ascii="Candara" w:hAnsi="Candara" w:cs="Tahoma"/>
          <w:i/>
          <w:color w:val="0062AC"/>
          <w:sz w:val="20"/>
          <w:szCs w:val="20"/>
        </w:rPr>
      </w:pPr>
      <w:r w:rsidRPr="00401E81">
        <w:rPr>
          <w:rFonts w:ascii="Candara" w:hAnsi="Candara" w:cs="Tahoma"/>
          <w:i/>
          <w:color w:val="0062AC"/>
          <w:sz w:val="20"/>
          <w:szCs w:val="20"/>
        </w:rPr>
        <w:t>Para las válvulas, el detalle de la presencia o ausencia de óxido, depósito, sustancias extrañas o fugas.</w:t>
      </w:r>
    </w:p>
    <w:p w:rsidR="00BD4E16" w:rsidRPr="00401E81" w:rsidRDefault="00BD4E16" w:rsidP="00D97BF6">
      <w:pPr>
        <w:pStyle w:val="Noparagraphstyle"/>
        <w:spacing w:before="72" w:line="240" w:lineRule="auto"/>
        <w:jc w:val="both"/>
        <w:rPr>
          <w:rFonts w:ascii="Candara" w:hAnsi="Candara" w:cs="Tahoma"/>
          <w:i/>
          <w:color w:val="0062AC"/>
          <w:sz w:val="20"/>
          <w:szCs w:val="20"/>
        </w:rPr>
      </w:pPr>
      <w:r w:rsidRPr="00401E81">
        <w:rPr>
          <w:rFonts w:ascii="Candara" w:hAnsi="Candara" w:cs="Tahoma"/>
          <w:i/>
          <w:color w:val="0062AC"/>
          <w:sz w:val="20"/>
          <w:szCs w:val="20"/>
        </w:rPr>
        <w:t>Líneas de purga se encuentran en la mampostería  y tienen o no corrosión.</w:t>
      </w:r>
    </w:p>
    <w:p w:rsidR="00BD4E16" w:rsidRPr="00401E81" w:rsidRDefault="00BD4E16" w:rsidP="00D97BF6">
      <w:pPr>
        <w:pStyle w:val="Noparagraphstyle"/>
        <w:spacing w:before="72" w:line="240" w:lineRule="auto"/>
        <w:jc w:val="both"/>
        <w:rPr>
          <w:rFonts w:ascii="Candara" w:hAnsi="Candara" w:cs="Tahoma"/>
          <w:i/>
          <w:color w:val="0062AC"/>
          <w:sz w:val="20"/>
          <w:szCs w:val="20"/>
        </w:rPr>
      </w:pPr>
      <w:r w:rsidRPr="00401E81">
        <w:rPr>
          <w:rFonts w:ascii="Candara" w:hAnsi="Candara" w:cs="Tahoma"/>
          <w:i/>
          <w:color w:val="0062AC"/>
          <w:sz w:val="20"/>
          <w:szCs w:val="20"/>
        </w:rPr>
        <w:t>Adicionalmente si la caldera es de tubos de humo se tuvo que realizar  una revisión de contacto de flama sobre las placas secas libres de cordones de asbesto y si es acuatubular se tiene que tomar en cuenta el estado de alineamiento de la caldera.</w:t>
      </w:r>
    </w:p>
    <w:p w:rsidR="00BD4E16" w:rsidRPr="00401E81" w:rsidRDefault="00BD4E16" w:rsidP="00D97BF6">
      <w:pPr>
        <w:pStyle w:val="Noparagraphstyle"/>
        <w:spacing w:line="240" w:lineRule="auto"/>
        <w:jc w:val="both"/>
        <w:rPr>
          <w:rFonts w:ascii="Candara" w:hAnsi="Candara" w:cs="Tahoma"/>
          <w:color w:val="auto"/>
          <w:sz w:val="20"/>
          <w:szCs w:val="20"/>
        </w:rPr>
      </w:pPr>
    </w:p>
    <w:p w:rsidR="00BD4E16" w:rsidRPr="00401E81" w:rsidRDefault="00BD4E16" w:rsidP="00E10961">
      <w:pPr>
        <w:pStyle w:val="Noparagraphstyle"/>
        <w:numPr>
          <w:ilvl w:val="1"/>
          <w:numId w:val="8"/>
        </w:numPr>
        <w:tabs>
          <w:tab w:val="clear" w:pos="720"/>
          <w:tab w:val="num" w:pos="540"/>
        </w:tabs>
        <w:spacing w:before="72" w:line="240" w:lineRule="auto"/>
        <w:ind w:hanging="720"/>
        <w:jc w:val="both"/>
        <w:rPr>
          <w:rFonts w:ascii="Candara" w:hAnsi="Candara" w:cs="Tahoma"/>
          <w:b/>
          <w:color w:val="auto"/>
          <w:sz w:val="20"/>
          <w:szCs w:val="20"/>
        </w:rPr>
      </w:pPr>
      <w:r w:rsidRPr="00401E81">
        <w:rPr>
          <w:rFonts w:ascii="Candara" w:hAnsi="Candara" w:cs="Tahoma"/>
          <w:b/>
          <w:color w:val="auto"/>
          <w:sz w:val="20"/>
          <w:szCs w:val="20"/>
        </w:rPr>
        <w:t>Inspección interna</w:t>
      </w:r>
    </w:p>
    <w:p w:rsidR="00BD4E16" w:rsidRPr="00401E81" w:rsidRDefault="00BD4E16" w:rsidP="00E10961">
      <w:pPr>
        <w:pStyle w:val="Noparagraphstyle"/>
        <w:spacing w:before="72" w:line="240" w:lineRule="auto"/>
        <w:jc w:val="both"/>
        <w:rPr>
          <w:rFonts w:ascii="Candara" w:hAnsi="Candara" w:cs="Tahoma"/>
          <w:i/>
          <w:color w:val="0062AC"/>
          <w:sz w:val="20"/>
          <w:szCs w:val="20"/>
        </w:rPr>
      </w:pPr>
      <w:r w:rsidRPr="00401E81">
        <w:rPr>
          <w:rFonts w:ascii="Candara" w:hAnsi="Candara" w:cs="Tahoma"/>
          <w:i/>
          <w:color w:val="0062AC"/>
          <w:sz w:val="20"/>
          <w:szCs w:val="20"/>
        </w:rPr>
        <w:t xml:space="preserve">En la inspección interna, el Responsable de Evaluación de Calderas debe indicar el estado del sobrecalentador, recalentador, economizador, accesorios, conexiones de vapor, conexiones de agua, purga y válvulas, detallando si se encontraron fugas o corrosión. </w:t>
      </w:r>
    </w:p>
    <w:p w:rsidR="00BD4E16" w:rsidRPr="00401E81" w:rsidRDefault="00BD4E16" w:rsidP="00D97BF6">
      <w:pPr>
        <w:pStyle w:val="Noparagraphstyle"/>
        <w:spacing w:before="72" w:line="240" w:lineRule="auto"/>
        <w:ind w:left="708"/>
        <w:jc w:val="both"/>
        <w:rPr>
          <w:rFonts w:ascii="Candara" w:hAnsi="Candara" w:cs="Tahoma"/>
          <w:i/>
          <w:color w:val="0062AC"/>
          <w:sz w:val="20"/>
          <w:szCs w:val="20"/>
        </w:rPr>
      </w:pPr>
    </w:p>
    <w:p w:rsidR="00BD4E16" w:rsidRPr="00401E81" w:rsidRDefault="00BD4E16" w:rsidP="00E10961">
      <w:pPr>
        <w:pStyle w:val="Noparagraphstyle"/>
        <w:spacing w:before="72" w:line="240" w:lineRule="auto"/>
        <w:jc w:val="both"/>
        <w:rPr>
          <w:rFonts w:ascii="Candara" w:hAnsi="Candara" w:cs="Tahoma"/>
          <w:i/>
          <w:color w:val="0062AC"/>
          <w:sz w:val="20"/>
          <w:szCs w:val="20"/>
        </w:rPr>
      </w:pPr>
      <w:r w:rsidRPr="00401E81">
        <w:rPr>
          <w:rFonts w:ascii="Candara" w:hAnsi="Candara" w:cs="Tahoma"/>
          <w:i/>
          <w:color w:val="0062AC"/>
          <w:sz w:val="20"/>
          <w:szCs w:val="20"/>
        </w:rPr>
        <w:t>Además debe referirse a las reparaciones que se hayan dado y toda la información adicional que considere relevante.</w:t>
      </w:r>
    </w:p>
    <w:p w:rsidR="00BD4E16" w:rsidRPr="00401E81" w:rsidRDefault="00BD4E16" w:rsidP="00E10961">
      <w:pPr>
        <w:pStyle w:val="Noparagraphstyle"/>
        <w:spacing w:before="72" w:line="240" w:lineRule="auto"/>
        <w:jc w:val="both"/>
        <w:rPr>
          <w:rFonts w:ascii="Candara" w:hAnsi="Candara" w:cs="Tahoma"/>
          <w:i/>
          <w:color w:val="0062AC"/>
          <w:sz w:val="20"/>
          <w:szCs w:val="20"/>
        </w:rPr>
      </w:pPr>
    </w:p>
    <w:p w:rsidR="00BD4E16" w:rsidRPr="00401E81" w:rsidRDefault="00BD4E16" w:rsidP="00E10961">
      <w:pPr>
        <w:pStyle w:val="Noparagraphstyle"/>
        <w:numPr>
          <w:ilvl w:val="1"/>
          <w:numId w:val="8"/>
        </w:numPr>
        <w:tabs>
          <w:tab w:val="clear" w:pos="720"/>
          <w:tab w:val="num" w:pos="360"/>
        </w:tabs>
        <w:spacing w:line="240" w:lineRule="auto"/>
        <w:ind w:hanging="720"/>
        <w:jc w:val="both"/>
        <w:rPr>
          <w:rFonts w:ascii="Candara" w:hAnsi="Candara" w:cs="Tahoma"/>
          <w:b/>
          <w:color w:val="auto"/>
          <w:sz w:val="20"/>
          <w:szCs w:val="20"/>
        </w:rPr>
      </w:pPr>
      <w:r w:rsidRPr="00401E81">
        <w:rPr>
          <w:rFonts w:ascii="Candara" w:hAnsi="Candara" w:cs="Tahoma"/>
          <w:b/>
          <w:color w:val="auto"/>
          <w:sz w:val="20"/>
          <w:szCs w:val="20"/>
        </w:rPr>
        <w:t>Prueba hidrostática</w:t>
      </w:r>
    </w:p>
    <w:p w:rsidR="00BD4E16" w:rsidRPr="00401E81" w:rsidRDefault="00BD4E16" w:rsidP="00E10961">
      <w:pPr>
        <w:pStyle w:val="Noparagraphstyle"/>
        <w:spacing w:before="72" w:line="240" w:lineRule="auto"/>
        <w:jc w:val="both"/>
        <w:rPr>
          <w:rFonts w:ascii="Candara" w:hAnsi="Candara" w:cs="Tahoma"/>
          <w:i/>
          <w:color w:val="0062AC"/>
          <w:sz w:val="20"/>
          <w:szCs w:val="20"/>
        </w:rPr>
      </w:pPr>
      <w:r w:rsidRPr="00401E81">
        <w:rPr>
          <w:rFonts w:ascii="Candara" w:hAnsi="Candara" w:cs="Tahoma"/>
          <w:i/>
          <w:color w:val="0062AC"/>
          <w:sz w:val="20"/>
          <w:szCs w:val="20"/>
        </w:rPr>
        <w:t xml:space="preserve">Se refiere a las notaciones  de los resultados de la prueba, indicando la presión a la que se sometió la </w:t>
      </w:r>
      <w:r w:rsidRPr="00401E81">
        <w:rPr>
          <w:rFonts w:ascii="Candara" w:hAnsi="Candara" w:cs="Tahoma"/>
          <w:i/>
          <w:color w:val="0062AC"/>
          <w:sz w:val="20"/>
          <w:szCs w:val="20"/>
        </w:rPr>
        <w:lastRenderedPageBreak/>
        <w:t>caldera en kPa, la caída de presión y cualquier otra observación.</w:t>
      </w:r>
    </w:p>
    <w:p w:rsidR="00BD4E16" w:rsidRPr="00401E81" w:rsidRDefault="00BD4E16" w:rsidP="00D97BF6">
      <w:pPr>
        <w:tabs>
          <w:tab w:val="left" w:pos="5040"/>
        </w:tabs>
        <w:ind w:left="708"/>
        <w:jc w:val="both"/>
        <w:rPr>
          <w:rFonts w:ascii="Candara" w:hAnsi="Candara" w:cs="Arial"/>
          <w:sz w:val="20"/>
          <w:szCs w:val="20"/>
        </w:rPr>
      </w:pPr>
    </w:p>
    <w:p w:rsidR="00BD4E16" w:rsidRPr="00401E81" w:rsidRDefault="00BD4E16" w:rsidP="00401E81">
      <w:pPr>
        <w:tabs>
          <w:tab w:val="left" w:pos="5040"/>
        </w:tabs>
        <w:jc w:val="both"/>
        <w:rPr>
          <w:rFonts w:ascii="Candara" w:hAnsi="Candara" w:cs="Tahoma"/>
          <w:sz w:val="20"/>
          <w:szCs w:val="20"/>
          <w:lang w:val="es-CR"/>
        </w:rPr>
      </w:pPr>
      <w:r w:rsidRPr="00401E81">
        <w:rPr>
          <w:rFonts w:ascii="Candara" w:hAnsi="Candara" w:cs="Tahoma"/>
          <w:sz w:val="20"/>
          <w:szCs w:val="20"/>
          <w:lang w:val="es-CR"/>
        </w:rPr>
        <w:t xml:space="preserve">En relación a la realización de la prueba hidrostática, esta consistió en aumentar la presión en #,# veces (#### kPa) de la presión regulada (#### kPa) en un período de ## minutos, a una temperatura ##°C. </w:t>
      </w:r>
    </w:p>
    <w:p w:rsidR="00BD4E16" w:rsidRDefault="00BD4E16" w:rsidP="00D97BF6">
      <w:pPr>
        <w:pStyle w:val="Noparagraphstyle"/>
        <w:spacing w:before="72" w:line="240" w:lineRule="auto"/>
        <w:jc w:val="both"/>
        <w:rPr>
          <w:rFonts w:ascii="Candara" w:hAnsi="Candara" w:cs="Tahoma"/>
          <w:b/>
          <w:color w:val="auto"/>
          <w:sz w:val="20"/>
          <w:szCs w:val="20"/>
        </w:rPr>
      </w:pPr>
    </w:p>
    <w:p w:rsidR="00BD4E16" w:rsidRPr="00401E81" w:rsidRDefault="00BD4E16" w:rsidP="00D97BF6">
      <w:pPr>
        <w:pStyle w:val="Noparagraphstyle"/>
        <w:spacing w:before="72" w:line="240" w:lineRule="auto"/>
        <w:jc w:val="both"/>
        <w:rPr>
          <w:rFonts w:ascii="Candara" w:hAnsi="Candara" w:cs="Tahoma"/>
          <w:b/>
          <w:color w:val="auto"/>
          <w:sz w:val="20"/>
          <w:szCs w:val="20"/>
        </w:rPr>
      </w:pPr>
    </w:p>
    <w:p w:rsidR="00BD4E16" w:rsidRPr="00401E81" w:rsidRDefault="00BD4E16" w:rsidP="00401E81">
      <w:pPr>
        <w:pStyle w:val="Noparagraphstyle"/>
        <w:numPr>
          <w:ilvl w:val="1"/>
          <w:numId w:val="8"/>
        </w:numPr>
        <w:tabs>
          <w:tab w:val="clear" w:pos="720"/>
          <w:tab w:val="num" w:pos="360"/>
        </w:tabs>
        <w:spacing w:before="72" w:line="240" w:lineRule="auto"/>
        <w:ind w:hanging="720"/>
        <w:jc w:val="both"/>
        <w:rPr>
          <w:rFonts w:ascii="Candara" w:hAnsi="Candara" w:cs="Tahoma"/>
          <w:b/>
          <w:color w:val="auto"/>
          <w:sz w:val="20"/>
          <w:szCs w:val="20"/>
        </w:rPr>
      </w:pPr>
      <w:r w:rsidRPr="00401E81">
        <w:rPr>
          <w:rFonts w:ascii="Candara" w:hAnsi="Candara" w:cs="Tahoma"/>
          <w:b/>
          <w:color w:val="auto"/>
          <w:sz w:val="20"/>
          <w:szCs w:val="20"/>
        </w:rPr>
        <w:t>Prueba de vapor:</w:t>
      </w:r>
    </w:p>
    <w:p w:rsidR="00BD4E16" w:rsidRPr="00401E81" w:rsidRDefault="00BD4E16" w:rsidP="00401E81">
      <w:pPr>
        <w:pStyle w:val="Noparagraphstyle"/>
        <w:spacing w:before="72" w:line="240" w:lineRule="auto"/>
        <w:ind w:left="360"/>
        <w:jc w:val="both"/>
        <w:rPr>
          <w:rFonts w:ascii="Candara" w:hAnsi="Candara" w:cs="Tahoma"/>
          <w:b/>
          <w:color w:val="auto"/>
          <w:sz w:val="20"/>
          <w:szCs w:val="20"/>
        </w:rPr>
      </w:pPr>
    </w:p>
    <w:p w:rsidR="00BD4E16" w:rsidRPr="00401E81" w:rsidRDefault="00BD4E16" w:rsidP="00401E81">
      <w:pPr>
        <w:pStyle w:val="Noparagraphstyle"/>
        <w:spacing w:before="72" w:line="240" w:lineRule="auto"/>
        <w:jc w:val="both"/>
        <w:rPr>
          <w:rFonts w:ascii="Candara" w:hAnsi="Candara" w:cs="Tahoma"/>
          <w:i/>
          <w:color w:val="0062AC"/>
          <w:sz w:val="20"/>
          <w:szCs w:val="20"/>
        </w:rPr>
      </w:pPr>
      <w:r w:rsidRPr="00401E81">
        <w:rPr>
          <w:rFonts w:ascii="Candara" w:hAnsi="Candara" w:cs="Tahoma"/>
          <w:i/>
          <w:color w:val="0062AC"/>
          <w:sz w:val="20"/>
          <w:szCs w:val="20"/>
        </w:rPr>
        <w:t>Anotar los resultados de la prueba de vapor según corresponda el tipo de caldera se deben probar los siguientes elementos de control y protección:</w:t>
      </w:r>
    </w:p>
    <w:p w:rsidR="00BD4E16" w:rsidRPr="00401E81" w:rsidRDefault="00BD4E16" w:rsidP="00401E81">
      <w:pPr>
        <w:pStyle w:val="Noparagraphstyle"/>
        <w:spacing w:before="72" w:line="240" w:lineRule="auto"/>
        <w:jc w:val="both"/>
        <w:rPr>
          <w:rFonts w:ascii="Candara" w:hAnsi="Candara" w:cs="Tahoma"/>
          <w:i/>
          <w:color w:val="0062AC"/>
          <w:sz w:val="20"/>
          <w:szCs w:val="20"/>
        </w:rPr>
      </w:pPr>
      <w:r w:rsidRPr="00401E81">
        <w:rPr>
          <w:rFonts w:ascii="Candara" w:hAnsi="Candara" w:cs="Tahoma"/>
          <w:i/>
          <w:color w:val="0062AC"/>
          <w:sz w:val="20"/>
          <w:szCs w:val="20"/>
        </w:rPr>
        <w:t>a) Encendido y apagado del quemador o sistema de alimentación de energía según las variaciones de presión.</w:t>
      </w:r>
    </w:p>
    <w:p w:rsidR="00BD4E16" w:rsidRPr="00401E81" w:rsidRDefault="00BD4E16" w:rsidP="00401E81">
      <w:pPr>
        <w:pStyle w:val="Noparagraphstyle"/>
        <w:spacing w:before="72" w:line="240" w:lineRule="auto"/>
        <w:jc w:val="both"/>
        <w:rPr>
          <w:rFonts w:ascii="Candara" w:hAnsi="Candara" w:cs="Tahoma"/>
          <w:i/>
          <w:color w:val="0062AC"/>
          <w:sz w:val="20"/>
          <w:szCs w:val="20"/>
        </w:rPr>
      </w:pPr>
      <w:r w:rsidRPr="00401E81">
        <w:rPr>
          <w:rFonts w:ascii="Candara" w:hAnsi="Candara" w:cs="Tahoma"/>
          <w:i/>
          <w:color w:val="0062AC"/>
          <w:sz w:val="20"/>
          <w:szCs w:val="20"/>
        </w:rPr>
        <w:t>b) Encendido y apagado del sistema de alimentación de agua según el nivel de la misma dentro de la caldera.</w:t>
      </w:r>
    </w:p>
    <w:p w:rsidR="00BD4E16" w:rsidRPr="00401E81" w:rsidRDefault="00BD4E16" w:rsidP="00401E81">
      <w:pPr>
        <w:pStyle w:val="Noparagraphstyle"/>
        <w:spacing w:before="72" w:line="240" w:lineRule="auto"/>
        <w:jc w:val="both"/>
        <w:rPr>
          <w:rFonts w:ascii="Candara" w:hAnsi="Candara" w:cs="Tahoma"/>
          <w:i/>
          <w:color w:val="0062AC"/>
          <w:sz w:val="20"/>
          <w:szCs w:val="20"/>
        </w:rPr>
      </w:pPr>
      <w:r w:rsidRPr="00401E81">
        <w:rPr>
          <w:rFonts w:ascii="Candara" w:hAnsi="Candara" w:cs="Tahoma"/>
          <w:i/>
          <w:color w:val="0062AC"/>
          <w:sz w:val="20"/>
          <w:szCs w:val="20"/>
        </w:rPr>
        <w:t>c) Secuencia y señalización de emergencia del sistema de protección por bajo nivel de agua dentro de la caldera.</w:t>
      </w:r>
    </w:p>
    <w:p w:rsidR="00BD4E16" w:rsidRPr="00401E81" w:rsidRDefault="00BD4E16" w:rsidP="00401E81">
      <w:pPr>
        <w:pStyle w:val="Noparagraphstyle"/>
        <w:spacing w:before="72" w:line="240" w:lineRule="auto"/>
        <w:jc w:val="both"/>
        <w:rPr>
          <w:rFonts w:ascii="Candara" w:hAnsi="Candara" w:cs="Tahoma"/>
          <w:i/>
          <w:color w:val="0062AC"/>
          <w:sz w:val="20"/>
          <w:szCs w:val="20"/>
        </w:rPr>
      </w:pPr>
      <w:r w:rsidRPr="00401E81">
        <w:rPr>
          <w:rFonts w:ascii="Candara" w:hAnsi="Candara" w:cs="Tahoma"/>
          <w:i/>
          <w:color w:val="0062AC"/>
          <w:sz w:val="20"/>
          <w:szCs w:val="20"/>
        </w:rPr>
        <w:t>d) Secuencias de encendido y apagado del sistema de combustión.</w:t>
      </w:r>
    </w:p>
    <w:p w:rsidR="00BD4E16" w:rsidRPr="00401E81" w:rsidRDefault="00BD4E16" w:rsidP="00401E81">
      <w:pPr>
        <w:pStyle w:val="Noparagraphstyle"/>
        <w:spacing w:before="72" w:line="240" w:lineRule="auto"/>
        <w:jc w:val="both"/>
        <w:rPr>
          <w:rFonts w:ascii="Candara" w:hAnsi="Candara" w:cs="Tahoma"/>
          <w:i/>
          <w:color w:val="0062AC"/>
          <w:sz w:val="20"/>
          <w:szCs w:val="20"/>
        </w:rPr>
      </w:pPr>
      <w:r w:rsidRPr="00401E81">
        <w:rPr>
          <w:rFonts w:ascii="Candara" w:hAnsi="Candara" w:cs="Tahoma"/>
          <w:i/>
          <w:color w:val="0062AC"/>
          <w:sz w:val="20"/>
          <w:szCs w:val="20"/>
        </w:rPr>
        <w:t>e) Otros como temperatura del combustible, temperatura de los gases de salida en la chimenea, etc.</w:t>
      </w:r>
    </w:p>
    <w:p w:rsidR="00BD4E16" w:rsidRPr="00401E81" w:rsidRDefault="00BD4E16" w:rsidP="00D97BF6">
      <w:pPr>
        <w:pStyle w:val="Noparagraphstyle"/>
        <w:spacing w:before="72" w:line="240" w:lineRule="auto"/>
        <w:ind w:left="708"/>
        <w:jc w:val="both"/>
        <w:rPr>
          <w:rFonts w:ascii="Candara" w:hAnsi="Candara" w:cs="Tahoma"/>
          <w:color w:val="auto"/>
          <w:sz w:val="20"/>
          <w:szCs w:val="20"/>
        </w:rPr>
      </w:pPr>
    </w:p>
    <w:p w:rsidR="00BD4E16" w:rsidRPr="00401E81" w:rsidRDefault="00BD4E16" w:rsidP="00401E81">
      <w:pPr>
        <w:pStyle w:val="Noparagraphstyle"/>
        <w:spacing w:before="72" w:line="240" w:lineRule="auto"/>
        <w:jc w:val="both"/>
        <w:rPr>
          <w:rFonts w:ascii="Candara" w:hAnsi="Candara" w:cs="Tahoma"/>
          <w:color w:val="auto"/>
          <w:sz w:val="20"/>
          <w:szCs w:val="20"/>
        </w:rPr>
      </w:pPr>
      <w:r w:rsidRPr="00401E81">
        <w:rPr>
          <w:rFonts w:ascii="Candara" w:hAnsi="Candara" w:cs="Tahoma"/>
          <w:bCs/>
          <w:color w:val="auto"/>
          <w:sz w:val="20"/>
          <w:szCs w:val="20"/>
        </w:rPr>
        <w:t xml:space="preserve">Entre los sistemas de control y seguridad valorados, se encuentran los controles de presión de trabajo (#### kPa) y seguridad (#### kPa); las válvulas de seguridad 1 y 2 (#### kPa); las bombas, quemadores y alarmas de las columnas derecha e izquierda; la fotocelda e interruptores de temperatura del combustible, del aire del abanico y del compresor. </w:t>
      </w:r>
    </w:p>
    <w:p w:rsidR="00BD4E16" w:rsidRPr="00401E81" w:rsidRDefault="00BD4E16" w:rsidP="00401E81">
      <w:pPr>
        <w:pStyle w:val="Noparagraphstyle"/>
        <w:spacing w:line="276" w:lineRule="auto"/>
        <w:jc w:val="both"/>
        <w:rPr>
          <w:rFonts w:ascii="Candara" w:hAnsi="Candara" w:cs="Arial"/>
          <w:color w:val="auto"/>
          <w:sz w:val="20"/>
          <w:szCs w:val="20"/>
        </w:rPr>
      </w:pPr>
    </w:p>
    <w:p w:rsidR="00BD4E16" w:rsidRPr="00401E81" w:rsidRDefault="00BD4E16" w:rsidP="00401E81">
      <w:pPr>
        <w:pStyle w:val="Noparagraphstyle"/>
        <w:spacing w:line="276" w:lineRule="auto"/>
        <w:jc w:val="both"/>
        <w:rPr>
          <w:rFonts w:ascii="Candara" w:hAnsi="Candara" w:cs="Arial"/>
          <w:b/>
          <w:color w:val="auto"/>
          <w:sz w:val="20"/>
          <w:szCs w:val="20"/>
        </w:rPr>
      </w:pPr>
    </w:p>
    <w:p w:rsidR="00BD4E16" w:rsidRPr="00401E81" w:rsidRDefault="00BD4E16" w:rsidP="00401E81">
      <w:pPr>
        <w:pStyle w:val="Noparagraphstyle"/>
        <w:spacing w:before="72" w:line="276" w:lineRule="auto"/>
        <w:jc w:val="both"/>
        <w:rPr>
          <w:rFonts w:ascii="Candara" w:hAnsi="Candara" w:cs="Arial"/>
          <w:b/>
          <w:color w:val="auto"/>
          <w:sz w:val="20"/>
          <w:szCs w:val="20"/>
        </w:rPr>
      </w:pPr>
      <w:r w:rsidRPr="00401E81">
        <w:rPr>
          <w:rFonts w:ascii="Candara" w:hAnsi="Candara" w:cs="Arial"/>
          <w:b/>
          <w:color w:val="auto"/>
          <w:sz w:val="20"/>
          <w:szCs w:val="20"/>
        </w:rPr>
        <w:t>3.6. Sistemas de seguridad</w:t>
      </w:r>
    </w:p>
    <w:p w:rsidR="00BD4E16" w:rsidRPr="00401E81" w:rsidRDefault="00BD4E16" w:rsidP="00401E81">
      <w:pPr>
        <w:tabs>
          <w:tab w:val="left" w:pos="5040"/>
        </w:tabs>
        <w:spacing w:line="276" w:lineRule="auto"/>
        <w:jc w:val="both"/>
        <w:rPr>
          <w:rFonts w:ascii="Candara" w:hAnsi="Candara" w:cs="Arial"/>
          <w:sz w:val="20"/>
          <w:szCs w:val="20"/>
        </w:rPr>
      </w:pPr>
    </w:p>
    <w:p w:rsidR="00BD4E16" w:rsidRPr="00401E81" w:rsidRDefault="00BD4E16" w:rsidP="00401E81">
      <w:pPr>
        <w:tabs>
          <w:tab w:val="left" w:pos="5040"/>
        </w:tabs>
        <w:spacing w:line="276" w:lineRule="auto"/>
        <w:jc w:val="both"/>
        <w:rPr>
          <w:rFonts w:ascii="Candara" w:hAnsi="Candara" w:cs="Arial"/>
          <w:sz w:val="20"/>
          <w:szCs w:val="20"/>
        </w:rPr>
      </w:pPr>
      <w:r w:rsidRPr="00401E81">
        <w:rPr>
          <w:rFonts w:ascii="Candara" w:hAnsi="Candara" w:cs="Arial"/>
          <w:sz w:val="20"/>
          <w:szCs w:val="20"/>
        </w:rPr>
        <w:t>Detalle la condición en la que se encuentran las válvulas de seguridad (indicar presiones), alarmas y los sistemas de seguridad por paro por falta de llama,  falta de nivel de agua o alta presión y toda aquella información que considere pertinente.</w:t>
      </w:r>
    </w:p>
    <w:p w:rsidR="00BD4E16" w:rsidRPr="00401E81" w:rsidRDefault="00BD4E16" w:rsidP="00D97BF6">
      <w:pPr>
        <w:pStyle w:val="Noparagraphstyle"/>
        <w:spacing w:before="72" w:line="240" w:lineRule="auto"/>
        <w:ind w:left="708"/>
        <w:jc w:val="both"/>
        <w:rPr>
          <w:rFonts w:ascii="Candara" w:hAnsi="Candara" w:cs="Tahoma"/>
          <w:color w:val="auto"/>
          <w:sz w:val="20"/>
          <w:szCs w:val="20"/>
        </w:rPr>
      </w:pPr>
    </w:p>
    <w:p w:rsidR="00BD4E16" w:rsidRPr="00401E81" w:rsidRDefault="00BD4E16" w:rsidP="00401E81">
      <w:pPr>
        <w:pStyle w:val="Noparagraphstyle"/>
        <w:numPr>
          <w:ilvl w:val="0"/>
          <w:numId w:val="8"/>
        </w:numPr>
        <w:tabs>
          <w:tab w:val="clear" w:pos="720"/>
          <w:tab w:val="num" w:pos="360"/>
        </w:tabs>
        <w:spacing w:before="72" w:line="240" w:lineRule="auto"/>
        <w:ind w:hanging="720"/>
        <w:jc w:val="both"/>
        <w:rPr>
          <w:rFonts w:ascii="Candara" w:hAnsi="Candara" w:cs="Tahoma"/>
          <w:b/>
          <w:color w:val="auto"/>
          <w:sz w:val="20"/>
          <w:szCs w:val="20"/>
          <w:lang w:val="es-CR"/>
        </w:rPr>
      </w:pPr>
      <w:r w:rsidRPr="00401E81">
        <w:rPr>
          <w:rFonts w:ascii="Candara" w:hAnsi="Candara" w:cs="Tahoma"/>
          <w:b/>
          <w:color w:val="auto"/>
          <w:sz w:val="20"/>
          <w:szCs w:val="20"/>
          <w:lang w:val="es-CR"/>
        </w:rPr>
        <w:t>Información del tratamiento químico de aguas</w:t>
      </w:r>
    </w:p>
    <w:p w:rsidR="00BD4E16" w:rsidRPr="00401E81" w:rsidRDefault="00BD4E16" w:rsidP="00401E81">
      <w:pPr>
        <w:pStyle w:val="Noparagraphstyle"/>
        <w:spacing w:line="240" w:lineRule="auto"/>
        <w:jc w:val="both"/>
        <w:rPr>
          <w:rFonts w:ascii="Candara" w:hAnsi="Candara" w:cs="Tahoma"/>
          <w:i/>
          <w:color w:val="0062AC"/>
          <w:sz w:val="20"/>
          <w:szCs w:val="20"/>
          <w:lang w:val="es-CR"/>
        </w:rPr>
      </w:pPr>
    </w:p>
    <w:p w:rsidR="00BD4E16" w:rsidRPr="00401E81" w:rsidRDefault="00BD4E16" w:rsidP="00401E81">
      <w:pPr>
        <w:pStyle w:val="Noparagraphstyle"/>
        <w:spacing w:line="240" w:lineRule="auto"/>
        <w:jc w:val="both"/>
        <w:rPr>
          <w:rFonts w:ascii="Candara" w:hAnsi="Candara" w:cs="Tahoma"/>
          <w:i/>
          <w:color w:val="0062AC"/>
          <w:sz w:val="20"/>
          <w:szCs w:val="20"/>
        </w:rPr>
      </w:pPr>
      <w:r w:rsidRPr="00401E81">
        <w:rPr>
          <w:rFonts w:ascii="Candara" w:hAnsi="Candara" w:cs="Tahoma"/>
          <w:i/>
          <w:color w:val="0062AC"/>
          <w:sz w:val="20"/>
          <w:szCs w:val="20"/>
        </w:rPr>
        <w:t>Se debe suministrar  la descripción del tratamiento de las aguas residuales de la empresa incluyendo la disposición de aguas residuales de la caldera,  indicar el código asignado en el Sistema Informático para el Registro de Reportes Operacionales de Aguas Residuales (SIRROAR).</w:t>
      </w:r>
    </w:p>
    <w:p w:rsidR="00BD4E16" w:rsidRPr="00401E81" w:rsidRDefault="00BD4E16" w:rsidP="00401E81">
      <w:pPr>
        <w:pStyle w:val="Noparagraphstyle"/>
        <w:spacing w:line="240" w:lineRule="auto"/>
        <w:jc w:val="both"/>
        <w:rPr>
          <w:rFonts w:ascii="Candara" w:hAnsi="Candara" w:cs="Tahoma"/>
          <w:color w:val="auto"/>
          <w:sz w:val="20"/>
          <w:szCs w:val="20"/>
          <w:lang w:val="es-CR"/>
        </w:rPr>
      </w:pPr>
    </w:p>
    <w:p w:rsidR="00BD4E16" w:rsidRPr="00401E81" w:rsidRDefault="00BD4E16" w:rsidP="00E10961">
      <w:pPr>
        <w:tabs>
          <w:tab w:val="left" w:pos="5040"/>
        </w:tabs>
        <w:spacing w:line="276" w:lineRule="auto"/>
        <w:rPr>
          <w:rFonts w:ascii="Candara" w:hAnsi="Candara"/>
          <w:sz w:val="20"/>
          <w:szCs w:val="20"/>
        </w:rPr>
      </w:pPr>
      <w:r w:rsidRPr="00401E81">
        <w:rPr>
          <w:rFonts w:ascii="Candara" w:hAnsi="Candara"/>
          <w:sz w:val="20"/>
          <w:szCs w:val="20"/>
        </w:rPr>
        <w:t xml:space="preserve">4.1. Indique la forma en la se realiza la disposición final de las aguas residuales de la empresa y la </w:t>
      </w:r>
      <w:r w:rsidR="00BC5A50">
        <w:rPr>
          <w:rFonts w:ascii="Candara" w:hAnsi="Candara"/>
          <w:sz w:val="20"/>
          <w:szCs w:val="20"/>
        </w:rPr>
        <w:t xml:space="preserve">disposición final de las aguas residuales de la </w:t>
      </w:r>
      <w:r w:rsidRPr="00401E81">
        <w:rPr>
          <w:rFonts w:ascii="Candara" w:hAnsi="Candara"/>
          <w:sz w:val="20"/>
          <w:szCs w:val="20"/>
        </w:rPr>
        <w:t>caldera:</w:t>
      </w:r>
    </w:p>
    <w:p w:rsidR="00BD4E16" w:rsidRPr="00401E81" w:rsidRDefault="00BD4E16" w:rsidP="00E10961">
      <w:pPr>
        <w:tabs>
          <w:tab w:val="left" w:pos="5040"/>
        </w:tabs>
        <w:spacing w:line="276" w:lineRule="auto"/>
        <w:rPr>
          <w:rFonts w:ascii="Candara" w:hAnsi="Candara"/>
          <w:sz w:val="20"/>
          <w:szCs w:val="20"/>
        </w:rPr>
      </w:pPr>
      <w:r w:rsidRPr="00401E81">
        <w:rPr>
          <w:rFonts w:ascii="Candara" w:hAnsi="Candara"/>
          <w:sz w:val="20"/>
          <w:szCs w:val="20"/>
        </w:rPr>
        <w:t>(  )</w:t>
      </w:r>
      <w:r w:rsidRPr="00401E81">
        <w:rPr>
          <w:rFonts w:ascii="Candara" w:hAnsi="Candara"/>
          <w:bCs/>
          <w:sz w:val="20"/>
          <w:szCs w:val="20"/>
        </w:rPr>
        <w:t xml:space="preserve"> Alcantarillado sanitario</w:t>
      </w:r>
    </w:p>
    <w:p w:rsidR="00BD4E16" w:rsidRPr="00401E81" w:rsidRDefault="00BD4E16" w:rsidP="00E10961">
      <w:pPr>
        <w:rPr>
          <w:rFonts w:ascii="Candara" w:hAnsi="Candara"/>
          <w:bCs/>
          <w:sz w:val="20"/>
          <w:szCs w:val="20"/>
        </w:rPr>
      </w:pPr>
      <w:r w:rsidRPr="00401E81">
        <w:rPr>
          <w:rFonts w:ascii="Candara" w:hAnsi="Candara"/>
          <w:bCs/>
          <w:sz w:val="20"/>
          <w:szCs w:val="20"/>
        </w:rPr>
        <w:t>(  ) Sistema de tratamiento de aguas residuales (indicar disposición final del efluente)</w:t>
      </w:r>
    </w:p>
    <w:p w:rsidR="00BD4E16" w:rsidRPr="00401E81" w:rsidRDefault="00BD4E16" w:rsidP="00E10961">
      <w:pPr>
        <w:rPr>
          <w:rFonts w:ascii="Candara" w:hAnsi="Candara"/>
          <w:bCs/>
          <w:sz w:val="20"/>
          <w:szCs w:val="20"/>
        </w:rPr>
      </w:pPr>
      <w:r w:rsidRPr="00401E81">
        <w:rPr>
          <w:rFonts w:ascii="Candara" w:hAnsi="Candara"/>
          <w:bCs/>
          <w:sz w:val="20"/>
          <w:szCs w:val="20"/>
        </w:rPr>
        <w:t>(  ) Cuerpo de agua (río, quebrada)</w:t>
      </w:r>
    </w:p>
    <w:p w:rsidR="00BD4E16" w:rsidRPr="00401E81" w:rsidRDefault="00BD4E16" w:rsidP="00E10961">
      <w:pPr>
        <w:rPr>
          <w:rFonts w:ascii="Candara" w:hAnsi="Candara"/>
          <w:bCs/>
          <w:sz w:val="20"/>
          <w:szCs w:val="20"/>
        </w:rPr>
      </w:pPr>
      <w:r w:rsidRPr="00401E81">
        <w:rPr>
          <w:rFonts w:ascii="Candara" w:hAnsi="Candara"/>
          <w:bCs/>
          <w:sz w:val="20"/>
          <w:szCs w:val="20"/>
        </w:rPr>
        <w:t>(  ) Alcantarillado pluvial</w:t>
      </w:r>
    </w:p>
    <w:p w:rsidR="00BD4E16" w:rsidRPr="00401E81" w:rsidRDefault="00BD4E16" w:rsidP="00E10961">
      <w:pPr>
        <w:rPr>
          <w:rFonts w:ascii="Candara" w:hAnsi="Candara"/>
          <w:bCs/>
          <w:sz w:val="20"/>
          <w:szCs w:val="20"/>
        </w:rPr>
      </w:pPr>
      <w:r w:rsidRPr="00401E81">
        <w:rPr>
          <w:rFonts w:ascii="Candara" w:hAnsi="Candara"/>
          <w:bCs/>
          <w:sz w:val="20"/>
          <w:szCs w:val="20"/>
        </w:rPr>
        <w:t>(  ) Otro: se debe especificar</w:t>
      </w:r>
    </w:p>
    <w:p w:rsidR="00BD4E16" w:rsidRPr="00401E81" w:rsidRDefault="00BD4E16" w:rsidP="00E10961">
      <w:pPr>
        <w:tabs>
          <w:tab w:val="left" w:pos="5040"/>
        </w:tabs>
        <w:spacing w:line="360" w:lineRule="auto"/>
        <w:rPr>
          <w:rFonts w:ascii="Candara" w:hAnsi="Candara"/>
          <w:bCs/>
          <w:sz w:val="20"/>
          <w:szCs w:val="20"/>
        </w:rPr>
      </w:pPr>
      <w:r w:rsidRPr="00401E81">
        <w:rPr>
          <w:rFonts w:ascii="Candara" w:hAnsi="Candara"/>
          <w:bCs/>
          <w:sz w:val="20"/>
          <w:szCs w:val="20"/>
        </w:rPr>
        <w:lastRenderedPageBreak/>
        <w:t>Código del SIRROAR :</w:t>
      </w:r>
    </w:p>
    <w:p w:rsidR="00BD4E16" w:rsidRPr="00401E81" w:rsidRDefault="00BD4E16" w:rsidP="00E10961">
      <w:pPr>
        <w:pStyle w:val="Noparagraphstyle"/>
        <w:spacing w:line="240" w:lineRule="auto"/>
        <w:jc w:val="both"/>
        <w:rPr>
          <w:rFonts w:ascii="Candara" w:hAnsi="Candara"/>
          <w:bCs/>
          <w:sz w:val="20"/>
          <w:szCs w:val="20"/>
          <w:lang w:val="es-CR"/>
        </w:rPr>
      </w:pPr>
      <w:r w:rsidRPr="00401E81">
        <w:rPr>
          <w:rFonts w:ascii="Candara" w:hAnsi="Candara" w:cs="Tahoma"/>
          <w:bCs/>
          <w:sz w:val="20"/>
          <w:szCs w:val="20"/>
          <w:lang w:val="es-CR"/>
        </w:rPr>
        <w:t xml:space="preserve">Presentar </w:t>
      </w:r>
      <w:r w:rsidRPr="00401E81">
        <w:rPr>
          <w:rFonts w:ascii="Candara" w:hAnsi="Candara" w:cs="Tahoma"/>
          <w:bCs/>
          <w:sz w:val="20"/>
          <w:szCs w:val="20"/>
          <w:highlight w:val="yellow"/>
          <w:lang w:val="es-CR"/>
        </w:rPr>
        <w:t>certificación/ certificado</w:t>
      </w:r>
      <w:r w:rsidRPr="00401E81">
        <w:rPr>
          <w:rFonts w:ascii="Candara" w:hAnsi="Candara" w:cs="Tahoma"/>
          <w:bCs/>
          <w:sz w:val="20"/>
          <w:szCs w:val="20"/>
          <w:lang w:val="es-CR"/>
        </w:rPr>
        <w:t xml:space="preserve"> de la </w:t>
      </w:r>
      <w:r w:rsidRPr="00401E81">
        <w:rPr>
          <w:rFonts w:ascii="Candara" w:hAnsi="Candara" w:cs="Tahoma"/>
          <w:bCs/>
          <w:i/>
          <w:sz w:val="20"/>
          <w:szCs w:val="20"/>
          <w:lang w:val="es-CR"/>
        </w:rPr>
        <w:t>Nombre de la empresa  a cargo del tratamiento químico</w:t>
      </w:r>
      <w:r w:rsidRPr="00401E81">
        <w:rPr>
          <w:rFonts w:ascii="Candara" w:hAnsi="Candara" w:cs="Tahoma"/>
          <w:bCs/>
          <w:sz w:val="20"/>
          <w:szCs w:val="20"/>
          <w:lang w:val="es-CR"/>
        </w:rPr>
        <w:t xml:space="preserve"> adjunto, de acuerdo a la circular DPAH-UASSAH-1913-2017, el formato oficial de la certificación solicitada en el artículo 107 del reglamento supracitado se encuentra disponible en la página  web del Ministerio de  Salud (</w:t>
      </w:r>
      <w:hyperlink r:id="rId7" w:history="1">
        <w:r w:rsidRPr="00401E81">
          <w:rPr>
            <w:rStyle w:val="Hipervnculo"/>
            <w:rFonts w:ascii="Candara" w:hAnsi="Candara" w:cs="Tahoma"/>
            <w:sz w:val="20"/>
            <w:szCs w:val="20"/>
            <w:lang w:val="es-CR"/>
          </w:rPr>
          <w:t>www.ministeriodesalud.go.cr./tramites/Autorizaciones y certificaciones/Calderas/</w:t>
        </w:r>
      </w:hyperlink>
      <w:r w:rsidRPr="00401E81">
        <w:rPr>
          <w:rStyle w:val="Hipervnculo"/>
          <w:rFonts w:ascii="Candara" w:hAnsi="Candara" w:cs="Tahoma"/>
          <w:sz w:val="20"/>
          <w:szCs w:val="20"/>
          <w:lang w:val="es-CR"/>
        </w:rPr>
        <w:t>Certificacion de Tratamiento Químico</w:t>
      </w:r>
      <w:r w:rsidRPr="00401E81">
        <w:rPr>
          <w:rFonts w:ascii="Candara" w:hAnsi="Candara"/>
          <w:bCs/>
          <w:sz w:val="20"/>
          <w:szCs w:val="20"/>
          <w:lang w:val="es-CR"/>
        </w:rPr>
        <w:t xml:space="preserve">). </w:t>
      </w:r>
    </w:p>
    <w:p w:rsidR="00BD4E16" w:rsidRPr="00401E81" w:rsidRDefault="00BD4E16" w:rsidP="00D97BF6">
      <w:pPr>
        <w:pStyle w:val="Noparagraphstyle"/>
        <w:spacing w:line="240" w:lineRule="auto"/>
        <w:ind w:left="360"/>
        <w:jc w:val="both"/>
        <w:rPr>
          <w:rFonts w:ascii="Candara" w:hAnsi="Candara"/>
          <w:bCs/>
          <w:sz w:val="20"/>
          <w:szCs w:val="20"/>
          <w:lang w:val="es-CR"/>
        </w:rPr>
      </w:pPr>
    </w:p>
    <w:p w:rsidR="00BD4E16" w:rsidRPr="00401E81" w:rsidRDefault="00BD4E16" w:rsidP="00401E81">
      <w:pPr>
        <w:pStyle w:val="Noparagraphstyle"/>
        <w:spacing w:line="240" w:lineRule="auto"/>
        <w:jc w:val="both"/>
        <w:rPr>
          <w:rFonts w:ascii="Candara" w:hAnsi="Candara" w:cs="Tahoma"/>
          <w:bCs/>
          <w:sz w:val="20"/>
          <w:szCs w:val="20"/>
          <w:lang w:val="es-CR"/>
        </w:rPr>
      </w:pPr>
      <w:r w:rsidRPr="00401E81">
        <w:rPr>
          <w:rFonts w:ascii="Candara" w:hAnsi="Candara" w:cs="Tahoma"/>
          <w:bCs/>
          <w:sz w:val="20"/>
          <w:szCs w:val="20"/>
          <w:lang w:val="es-CR"/>
        </w:rPr>
        <w:t xml:space="preserve">Además </w:t>
      </w:r>
      <w:r w:rsidRPr="00401E81">
        <w:rPr>
          <w:rFonts w:ascii="Candara" w:hAnsi="Candara" w:cs="Tahoma"/>
          <w:bCs/>
          <w:sz w:val="20"/>
          <w:szCs w:val="20"/>
          <w:highlight w:val="yellow"/>
          <w:lang w:val="es-CR"/>
        </w:rPr>
        <w:t>se debe adjuntar</w:t>
      </w:r>
      <w:r w:rsidRPr="00401E81">
        <w:rPr>
          <w:rFonts w:ascii="Candara" w:hAnsi="Candara" w:cs="Tahoma"/>
          <w:bCs/>
          <w:sz w:val="20"/>
          <w:szCs w:val="20"/>
          <w:lang w:val="es-CR"/>
        </w:rPr>
        <w:t xml:space="preserve"> el análisis físico-químico realizado por el laboratorio, </w:t>
      </w:r>
      <w:r w:rsidRPr="00401E81">
        <w:rPr>
          <w:rFonts w:ascii="Candara" w:hAnsi="Candara" w:cs="Tahoma"/>
          <w:bCs/>
          <w:sz w:val="20"/>
          <w:szCs w:val="20"/>
          <w:highlight w:val="yellow"/>
          <w:lang w:val="es-CR"/>
        </w:rPr>
        <w:t>debidamente refrendado por el colegio correspondiente.</w:t>
      </w:r>
    </w:p>
    <w:p w:rsidR="00BD4E16" w:rsidRPr="00401E81" w:rsidRDefault="00BD4E16" w:rsidP="00D97BF6">
      <w:pPr>
        <w:pStyle w:val="Noparagraphstyle"/>
        <w:spacing w:line="240" w:lineRule="auto"/>
        <w:ind w:left="360"/>
        <w:jc w:val="both"/>
        <w:rPr>
          <w:rFonts w:ascii="Candara" w:hAnsi="Candara" w:cs="Tahoma"/>
          <w:color w:val="auto"/>
          <w:sz w:val="20"/>
          <w:szCs w:val="20"/>
          <w:lang w:val="es-CR"/>
        </w:rPr>
      </w:pPr>
    </w:p>
    <w:p w:rsidR="00BD4E16" w:rsidRDefault="00BC5A50" w:rsidP="00BC5A50">
      <w:pPr>
        <w:pStyle w:val="Noparagraphstyle"/>
        <w:spacing w:line="240" w:lineRule="auto"/>
        <w:jc w:val="both"/>
        <w:rPr>
          <w:rFonts w:ascii="Candara" w:hAnsi="Candara"/>
          <w:sz w:val="20"/>
          <w:szCs w:val="20"/>
        </w:rPr>
      </w:pPr>
      <w:r>
        <w:rPr>
          <w:rFonts w:ascii="Candara" w:hAnsi="Candara" w:cs="Tahoma"/>
          <w:color w:val="auto"/>
          <w:sz w:val="20"/>
          <w:szCs w:val="20"/>
          <w:lang w:val="es-CR"/>
        </w:rPr>
        <w:t xml:space="preserve">4.2. </w:t>
      </w:r>
      <w:r>
        <w:rPr>
          <w:rFonts w:ascii="Candara" w:hAnsi="Candara"/>
          <w:sz w:val="20"/>
          <w:szCs w:val="20"/>
        </w:rPr>
        <w:t>Descripción breve de la d</w:t>
      </w:r>
      <w:r w:rsidRPr="00401E81">
        <w:rPr>
          <w:rFonts w:ascii="Candara" w:hAnsi="Candara"/>
          <w:sz w:val="20"/>
          <w:szCs w:val="20"/>
        </w:rPr>
        <w:t xml:space="preserve">isposición final de las aguas residuales de la empresa y la </w:t>
      </w:r>
      <w:r>
        <w:rPr>
          <w:rFonts w:ascii="Candara" w:hAnsi="Candara"/>
          <w:sz w:val="20"/>
          <w:szCs w:val="20"/>
        </w:rPr>
        <w:t xml:space="preserve">disposición final de las aguas residuales de la </w:t>
      </w:r>
      <w:r w:rsidRPr="00401E81">
        <w:rPr>
          <w:rFonts w:ascii="Candara" w:hAnsi="Candara"/>
          <w:sz w:val="20"/>
          <w:szCs w:val="20"/>
        </w:rPr>
        <w:t>caldera:</w:t>
      </w:r>
    </w:p>
    <w:p w:rsidR="00BC5A50" w:rsidRDefault="00BC5A50" w:rsidP="00BC5A50">
      <w:pPr>
        <w:pStyle w:val="Noparagraphstyle"/>
        <w:spacing w:line="240" w:lineRule="auto"/>
        <w:jc w:val="both"/>
        <w:rPr>
          <w:rFonts w:ascii="Candara" w:hAnsi="Candara"/>
          <w:sz w:val="20"/>
          <w:szCs w:val="20"/>
        </w:rPr>
      </w:pPr>
    </w:p>
    <w:p w:rsidR="00BC5A50" w:rsidRDefault="00BC5A50" w:rsidP="00BC5A50">
      <w:pPr>
        <w:pStyle w:val="Noparagraphstyle"/>
        <w:spacing w:line="240" w:lineRule="auto"/>
        <w:jc w:val="both"/>
        <w:rPr>
          <w:rFonts w:ascii="Candara" w:hAnsi="Candara"/>
          <w:sz w:val="20"/>
          <w:szCs w:val="20"/>
        </w:rPr>
      </w:pPr>
    </w:p>
    <w:p w:rsidR="00BC5A50" w:rsidRPr="00401E81" w:rsidRDefault="00BC5A50" w:rsidP="00BC5A50">
      <w:pPr>
        <w:pStyle w:val="Noparagraphstyle"/>
        <w:spacing w:line="240" w:lineRule="auto"/>
        <w:jc w:val="both"/>
        <w:rPr>
          <w:rFonts w:ascii="Candara" w:hAnsi="Candara" w:cs="Tahoma"/>
          <w:color w:val="auto"/>
          <w:sz w:val="20"/>
          <w:szCs w:val="20"/>
          <w:lang w:val="es-CR"/>
        </w:rPr>
      </w:pPr>
    </w:p>
    <w:p w:rsidR="00BD4E16" w:rsidRPr="00401E81" w:rsidRDefault="00BD4E16" w:rsidP="00E10961">
      <w:pPr>
        <w:pStyle w:val="Noparagraphstyle"/>
        <w:numPr>
          <w:ilvl w:val="0"/>
          <w:numId w:val="8"/>
        </w:numPr>
        <w:tabs>
          <w:tab w:val="clear" w:pos="720"/>
          <w:tab w:val="num" w:pos="360"/>
        </w:tabs>
        <w:spacing w:before="72" w:line="240" w:lineRule="auto"/>
        <w:ind w:hanging="720"/>
        <w:jc w:val="both"/>
        <w:rPr>
          <w:rFonts w:ascii="Candara" w:hAnsi="Candara" w:cs="Tahoma"/>
          <w:b/>
          <w:color w:val="auto"/>
          <w:sz w:val="20"/>
          <w:szCs w:val="20"/>
        </w:rPr>
      </w:pPr>
      <w:r w:rsidRPr="00401E81">
        <w:rPr>
          <w:rFonts w:ascii="Candara" w:hAnsi="Candara" w:cs="Tahoma"/>
          <w:b/>
          <w:color w:val="auto"/>
          <w:sz w:val="20"/>
          <w:szCs w:val="20"/>
          <w:lang w:val="es-CR"/>
        </w:rPr>
        <w:t>Modificaciones, cambios y reparaciones</w:t>
      </w:r>
    </w:p>
    <w:p w:rsidR="00BD4E16" w:rsidRPr="00401E81" w:rsidRDefault="00BD4E16" w:rsidP="00401E81">
      <w:pPr>
        <w:pStyle w:val="Noparagraphstyle"/>
        <w:spacing w:before="72" w:line="240" w:lineRule="auto"/>
        <w:jc w:val="both"/>
        <w:rPr>
          <w:rFonts w:ascii="Candara" w:hAnsi="Candara" w:cs="Tahoma"/>
          <w:i/>
          <w:color w:val="0062AC"/>
          <w:sz w:val="20"/>
          <w:szCs w:val="20"/>
        </w:rPr>
      </w:pPr>
      <w:r w:rsidRPr="00401E81">
        <w:rPr>
          <w:rFonts w:ascii="Candara" w:hAnsi="Candara" w:cs="Tahoma"/>
          <w:i/>
          <w:color w:val="0062AC"/>
          <w:sz w:val="20"/>
          <w:szCs w:val="20"/>
        </w:rPr>
        <w:t>Se detallan todas las modificaciones relevantes que se realizaron en el último año a la caldera así como un resumen de las pruebas realizadas para verificar el correcto funcionamiento de la caldera.</w:t>
      </w:r>
    </w:p>
    <w:p w:rsidR="00BD4E16" w:rsidRPr="00401E81" w:rsidRDefault="00BD4E16" w:rsidP="00D97BF6">
      <w:pPr>
        <w:pStyle w:val="Noparagraphstyle"/>
        <w:spacing w:before="72" w:line="240" w:lineRule="auto"/>
        <w:ind w:left="360"/>
        <w:jc w:val="both"/>
        <w:rPr>
          <w:rFonts w:ascii="Candara" w:hAnsi="Candara" w:cs="Tahoma"/>
          <w:color w:val="auto"/>
          <w:sz w:val="20"/>
          <w:szCs w:val="20"/>
        </w:rPr>
      </w:pPr>
    </w:p>
    <w:p w:rsidR="00BD4E16" w:rsidRPr="00401E81" w:rsidRDefault="00BD4E16" w:rsidP="00E10961">
      <w:pPr>
        <w:pStyle w:val="Noparagraphstyle"/>
        <w:numPr>
          <w:ilvl w:val="0"/>
          <w:numId w:val="8"/>
        </w:numPr>
        <w:tabs>
          <w:tab w:val="clear" w:pos="720"/>
          <w:tab w:val="num" w:pos="360"/>
        </w:tabs>
        <w:spacing w:before="72" w:line="240" w:lineRule="auto"/>
        <w:ind w:hanging="720"/>
        <w:jc w:val="both"/>
        <w:rPr>
          <w:rFonts w:ascii="Candara" w:hAnsi="Candara" w:cs="Tahoma"/>
          <w:b/>
          <w:color w:val="auto"/>
          <w:sz w:val="20"/>
          <w:szCs w:val="20"/>
        </w:rPr>
      </w:pPr>
      <w:r w:rsidRPr="00401E81">
        <w:rPr>
          <w:rFonts w:ascii="Candara" w:hAnsi="Candara" w:cs="Tahoma"/>
          <w:b/>
          <w:color w:val="auto"/>
          <w:sz w:val="20"/>
          <w:szCs w:val="20"/>
        </w:rPr>
        <w:t>Recomendaciones y justificaciones técnicas</w:t>
      </w:r>
    </w:p>
    <w:p w:rsidR="00BD4E16" w:rsidRPr="00401E81" w:rsidRDefault="00BD4E16" w:rsidP="00D97BF6">
      <w:pPr>
        <w:ind w:left="360"/>
        <w:jc w:val="both"/>
        <w:rPr>
          <w:rFonts w:ascii="Candara" w:hAnsi="Candara" w:cs="Tahoma"/>
          <w:i/>
          <w:color w:val="0062AC"/>
          <w:sz w:val="20"/>
          <w:szCs w:val="20"/>
          <w:lang w:val="es-CR"/>
        </w:rPr>
      </w:pPr>
    </w:p>
    <w:p w:rsidR="00BD4E16" w:rsidRPr="00401E81" w:rsidRDefault="00BD4E16" w:rsidP="00401E81">
      <w:pPr>
        <w:jc w:val="both"/>
        <w:rPr>
          <w:rFonts w:ascii="Candara" w:hAnsi="Candara" w:cs="Tahoma"/>
          <w:i/>
          <w:color w:val="0062AC"/>
          <w:sz w:val="20"/>
          <w:szCs w:val="20"/>
          <w:lang w:val="es-CR"/>
        </w:rPr>
      </w:pPr>
      <w:r w:rsidRPr="00401E81">
        <w:rPr>
          <w:rFonts w:ascii="Candara" w:hAnsi="Candara" w:cs="Tahoma"/>
          <w:i/>
          <w:color w:val="0062AC"/>
          <w:sz w:val="20"/>
          <w:szCs w:val="20"/>
          <w:lang w:val="es-CR"/>
        </w:rPr>
        <w:t xml:space="preserve">El Responsable de Evaluación de Calderas debe emitir recomendaciones con acciones correctivas que deben ser acatadas de inmediato por la empresa. Este debe indicar los plazos y los responsables de velar por el cumplimiento de todas las recomendaciones técnicas. Asimismo el Responsable de Evaluación de Calderas emite su criterio sobre la operación conforme de la caldera. </w:t>
      </w:r>
    </w:p>
    <w:p w:rsidR="00BD4E16" w:rsidRPr="009D4C19" w:rsidRDefault="00BD4E16" w:rsidP="009D4C19">
      <w:pPr>
        <w:pStyle w:val="Encabezado"/>
        <w:tabs>
          <w:tab w:val="clear" w:pos="4252"/>
          <w:tab w:val="clear" w:pos="8504"/>
          <w:tab w:val="left" w:pos="5040"/>
        </w:tabs>
        <w:spacing w:line="360" w:lineRule="auto"/>
        <w:rPr>
          <w:rFonts w:ascii="Candara" w:hAnsi="Candara"/>
          <w:sz w:val="20"/>
          <w:szCs w:val="20"/>
        </w:rPr>
      </w:pPr>
    </w:p>
    <w:p w:rsidR="00BD4E16" w:rsidRPr="009D4C19" w:rsidRDefault="00BD4E16" w:rsidP="009D4C19">
      <w:pPr>
        <w:pStyle w:val="Encabezado"/>
        <w:tabs>
          <w:tab w:val="clear" w:pos="4252"/>
          <w:tab w:val="clear" w:pos="8504"/>
          <w:tab w:val="left" w:pos="5040"/>
        </w:tabs>
        <w:spacing w:line="360" w:lineRule="auto"/>
        <w:rPr>
          <w:rFonts w:ascii="Candara" w:hAnsi="Candara"/>
          <w:b/>
          <w:sz w:val="20"/>
          <w:szCs w:val="20"/>
        </w:rPr>
      </w:pPr>
      <w:r w:rsidRPr="009D4C19">
        <w:rPr>
          <w:rFonts w:ascii="Candara" w:hAnsi="Candara"/>
          <w:b/>
          <w:sz w:val="20"/>
          <w:szCs w:val="20"/>
        </w:rPr>
        <w:t xml:space="preserve">7. NOMBRE Y FIRMA: </w:t>
      </w:r>
    </w:p>
    <w:p w:rsidR="00BD4E16" w:rsidRPr="009D4C19" w:rsidRDefault="00BD4E16" w:rsidP="009D4C19">
      <w:pPr>
        <w:pStyle w:val="Encabezado"/>
        <w:tabs>
          <w:tab w:val="clear" w:pos="4252"/>
          <w:tab w:val="clear" w:pos="8504"/>
          <w:tab w:val="left" w:pos="5040"/>
        </w:tabs>
        <w:spacing w:line="360" w:lineRule="auto"/>
        <w:rPr>
          <w:rFonts w:ascii="Candara" w:hAnsi="Candara"/>
          <w:b/>
          <w:sz w:val="20"/>
          <w:szCs w:val="20"/>
        </w:rPr>
      </w:pPr>
    </w:p>
    <w:p w:rsidR="00BD4E16" w:rsidRPr="009D4C19" w:rsidRDefault="00BD4E16" w:rsidP="009D4C19">
      <w:pPr>
        <w:pStyle w:val="Encabezado"/>
        <w:tabs>
          <w:tab w:val="clear" w:pos="4252"/>
          <w:tab w:val="clear" w:pos="8504"/>
          <w:tab w:val="left" w:pos="5040"/>
        </w:tabs>
        <w:spacing w:line="360" w:lineRule="auto"/>
        <w:rPr>
          <w:rFonts w:ascii="Candara" w:hAnsi="Candara"/>
          <w:b/>
          <w:sz w:val="20"/>
          <w:szCs w:val="20"/>
        </w:rPr>
      </w:pPr>
    </w:p>
    <w:p w:rsidR="00BD4E16" w:rsidRPr="009D4C19" w:rsidRDefault="00BD4E16" w:rsidP="009D4C19">
      <w:pPr>
        <w:pStyle w:val="Encabezado"/>
        <w:tabs>
          <w:tab w:val="clear" w:pos="4252"/>
          <w:tab w:val="clear" w:pos="8504"/>
          <w:tab w:val="center" w:pos="2640"/>
          <w:tab w:val="center" w:pos="7440"/>
        </w:tabs>
        <w:rPr>
          <w:rFonts w:ascii="Candara" w:hAnsi="Candara"/>
          <w:b/>
          <w:sz w:val="20"/>
          <w:szCs w:val="20"/>
        </w:rPr>
      </w:pPr>
      <w:r w:rsidRPr="009D4C19">
        <w:rPr>
          <w:rFonts w:ascii="Candara" w:hAnsi="Candara"/>
          <w:b/>
          <w:sz w:val="20"/>
          <w:szCs w:val="20"/>
        </w:rPr>
        <w:tab/>
        <w:t>_________________________</w:t>
      </w:r>
      <w:r w:rsidRPr="009D4C19">
        <w:rPr>
          <w:rFonts w:ascii="Candara" w:hAnsi="Candara"/>
          <w:b/>
          <w:sz w:val="20"/>
          <w:szCs w:val="20"/>
        </w:rPr>
        <w:tab/>
        <w:t>_______________________</w:t>
      </w:r>
    </w:p>
    <w:p w:rsidR="00BD4E16" w:rsidRPr="009D4C19" w:rsidRDefault="00BD4E16" w:rsidP="009D4C19">
      <w:pPr>
        <w:pStyle w:val="Encabezado"/>
        <w:tabs>
          <w:tab w:val="clear" w:pos="4252"/>
          <w:tab w:val="clear" w:pos="8504"/>
          <w:tab w:val="center" w:pos="2640"/>
          <w:tab w:val="center" w:pos="7440"/>
        </w:tabs>
        <w:rPr>
          <w:rFonts w:ascii="Candara" w:hAnsi="Candara"/>
          <w:b/>
          <w:sz w:val="20"/>
          <w:szCs w:val="20"/>
        </w:rPr>
      </w:pPr>
      <w:r w:rsidRPr="009D4C19">
        <w:rPr>
          <w:rFonts w:ascii="Candara" w:hAnsi="Candara"/>
          <w:b/>
          <w:sz w:val="20"/>
          <w:szCs w:val="20"/>
        </w:rPr>
        <w:tab/>
        <w:t xml:space="preserve">Responsable de Evaluación de Calderas </w:t>
      </w:r>
      <w:r w:rsidRPr="009D4C19">
        <w:rPr>
          <w:rFonts w:ascii="Candara" w:hAnsi="Candara"/>
          <w:b/>
          <w:sz w:val="20"/>
          <w:szCs w:val="20"/>
        </w:rPr>
        <w:tab/>
        <w:t xml:space="preserve">     Representante legal </w:t>
      </w:r>
    </w:p>
    <w:p w:rsidR="00BD4E16" w:rsidRPr="009D4C19" w:rsidRDefault="00BD4E16" w:rsidP="009D4C19">
      <w:pPr>
        <w:pStyle w:val="Noparagraphstyle"/>
        <w:spacing w:before="72"/>
        <w:jc w:val="center"/>
        <w:rPr>
          <w:rFonts w:ascii="Candara" w:hAnsi="Candara" w:cs="Arial"/>
          <w:color w:val="auto"/>
          <w:sz w:val="20"/>
          <w:szCs w:val="20"/>
        </w:rPr>
      </w:pPr>
    </w:p>
    <w:p w:rsidR="00BD4E16" w:rsidRPr="009D4C19" w:rsidRDefault="00BD4E16" w:rsidP="009D4C19">
      <w:pPr>
        <w:rPr>
          <w:rFonts w:ascii="Candara" w:hAnsi="Candara"/>
          <w:b/>
          <w:sz w:val="20"/>
          <w:szCs w:val="20"/>
        </w:rPr>
      </w:pPr>
      <w:r w:rsidRPr="009D4C19">
        <w:rPr>
          <w:rFonts w:ascii="Candara" w:hAnsi="Candara"/>
          <w:b/>
          <w:sz w:val="20"/>
          <w:szCs w:val="20"/>
        </w:rPr>
        <w:t>Notas</w:t>
      </w:r>
    </w:p>
    <w:p w:rsidR="00BD4E16" w:rsidRPr="009D4C19" w:rsidRDefault="00BD4E16" w:rsidP="009D4C19">
      <w:pPr>
        <w:pStyle w:val="Prrafodelista"/>
        <w:numPr>
          <w:ilvl w:val="0"/>
          <w:numId w:val="3"/>
        </w:numPr>
        <w:jc w:val="both"/>
        <w:rPr>
          <w:rFonts w:ascii="Candara" w:hAnsi="Candara"/>
          <w:sz w:val="20"/>
          <w:szCs w:val="20"/>
        </w:rPr>
      </w:pPr>
      <w:r w:rsidRPr="009D4C19">
        <w:rPr>
          <w:rFonts w:ascii="Candara" w:hAnsi="Candara"/>
          <w:sz w:val="20"/>
          <w:szCs w:val="20"/>
        </w:rPr>
        <w:t>El responsable de la evaluación de la caldera debe verificar que la empresa está cumpliendo con lo estipulado en el Decreto 36551-S-MINAE “Reglamento sobre Emisión de Contaminantes Atmosféricos Provenientes de Calderas y Hornos de Tipo Indirecto” En lo que se refiere a la presentación obligatoria de los reportes operacionales de los contaminantes atmosféricos de las calderas.</w:t>
      </w:r>
    </w:p>
    <w:p w:rsidR="00BD4E16" w:rsidRPr="009D4C19" w:rsidRDefault="00BD4E16" w:rsidP="009D4C19">
      <w:pPr>
        <w:pStyle w:val="Prrafodelista"/>
        <w:numPr>
          <w:ilvl w:val="0"/>
          <w:numId w:val="3"/>
        </w:numPr>
        <w:jc w:val="both"/>
        <w:rPr>
          <w:rFonts w:ascii="Candara" w:hAnsi="Candara"/>
          <w:sz w:val="20"/>
          <w:szCs w:val="20"/>
        </w:rPr>
      </w:pPr>
      <w:r w:rsidRPr="009D4C19">
        <w:rPr>
          <w:rFonts w:ascii="Candara" w:hAnsi="Candara"/>
          <w:sz w:val="20"/>
          <w:szCs w:val="20"/>
        </w:rPr>
        <w:t>Cumplir con lo que establece el Decreto 33601-S-MINAE “Reglamento de Vertido y Reuso de Aguas Residuales” en lo relacionado a reportes operacionales de aguas residuales.</w:t>
      </w:r>
    </w:p>
    <w:p w:rsidR="00BD4E16" w:rsidRPr="007563BC" w:rsidRDefault="00BD4E16" w:rsidP="009D4C19"/>
    <w:sectPr w:rsidR="00BD4E16" w:rsidRPr="007563BC" w:rsidSect="00280C24">
      <w:pgSz w:w="11906" w:h="16838"/>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3C7488" w:rsidRDefault="003C7488" w:rsidP="003F20A1">
      <w:pPr>
        <w:spacing w:after="0" w:line="240" w:lineRule="auto"/>
      </w:pPr>
      <w:r>
        <w:separator/>
      </w:r>
    </w:p>
  </w:endnote>
  <w:endnote w:type="continuationSeparator" w:id="0">
    <w:p w:rsidR="003C7488" w:rsidRDefault="003C7488" w:rsidP="003F20A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0002AFF" w:usb1="C000247B" w:usb2="00000009" w:usb3="00000000" w:csb0="000001FF" w:csb1="00000000"/>
  </w:font>
  <w:font w:name="BookmanOldStyle">
    <w:altName w:val="Bookman Old Style"/>
    <w:panose1 w:val="00000000000000000000"/>
    <w:charset w:val="4D"/>
    <w:family w:val="auto"/>
    <w:notTrueType/>
    <w:pitch w:val="default"/>
    <w:sig w:usb0="00000003" w:usb1="00000000" w:usb2="00000000" w:usb3="00000000" w:csb0="00000001" w:csb1="00000000"/>
  </w:font>
  <w:font w:name="Candara">
    <w:panose1 w:val="020E0502030303020204"/>
    <w:charset w:val="00"/>
    <w:family w:val="swiss"/>
    <w:pitch w:val="variable"/>
    <w:sig w:usb0="A00002EF" w:usb1="4000A44B" w:usb2="00000000" w:usb3="00000000" w:csb0="0000019F" w:csb1="00000000"/>
  </w:font>
  <w:font w:name="Arial">
    <w:panose1 w:val="020B0604020202020204"/>
    <w:charset w:val="00"/>
    <w:family w:val="swiss"/>
    <w:pitch w:val="variable"/>
    <w:sig w:usb0="E0002E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3C7488" w:rsidRDefault="003C7488" w:rsidP="003F20A1">
      <w:pPr>
        <w:spacing w:after="0" w:line="240" w:lineRule="auto"/>
      </w:pPr>
      <w:r>
        <w:separator/>
      </w:r>
    </w:p>
  </w:footnote>
  <w:footnote w:type="continuationSeparator" w:id="0">
    <w:p w:rsidR="003C7488" w:rsidRDefault="003C7488" w:rsidP="003F20A1">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8676965"/>
    <w:multiLevelType w:val="hybridMultilevel"/>
    <w:tmpl w:val="BC129952"/>
    <w:lvl w:ilvl="0" w:tplc="C336A76C">
      <w:start w:val="3"/>
      <w:numFmt w:val="decimal"/>
      <w:lvlText w:val="%1."/>
      <w:lvlJc w:val="left"/>
      <w:pPr>
        <w:tabs>
          <w:tab w:val="num" w:pos="720"/>
        </w:tabs>
        <w:ind w:left="720" w:hanging="360"/>
      </w:pPr>
      <w:rPr>
        <w:rFonts w:cs="Times New Roman" w:hint="default"/>
      </w:rPr>
    </w:lvl>
    <w:lvl w:ilvl="1" w:tplc="0C0A0019" w:tentative="1">
      <w:start w:val="1"/>
      <w:numFmt w:val="lowerLetter"/>
      <w:lvlText w:val="%2."/>
      <w:lvlJc w:val="left"/>
      <w:pPr>
        <w:tabs>
          <w:tab w:val="num" w:pos="1440"/>
        </w:tabs>
        <w:ind w:left="1440" w:hanging="360"/>
      </w:pPr>
      <w:rPr>
        <w:rFonts w:cs="Times New Roman"/>
      </w:rPr>
    </w:lvl>
    <w:lvl w:ilvl="2" w:tplc="0C0A001B" w:tentative="1">
      <w:start w:val="1"/>
      <w:numFmt w:val="lowerRoman"/>
      <w:lvlText w:val="%3."/>
      <w:lvlJc w:val="right"/>
      <w:pPr>
        <w:tabs>
          <w:tab w:val="num" w:pos="2160"/>
        </w:tabs>
        <w:ind w:left="2160" w:hanging="180"/>
      </w:pPr>
      <w:rPr>
        <w:rFonts w:cs="Times New Roman"/>
      </w:rPr>
    </w:lvl>
    <w:lvl w:ilvl="3" w:tplc="0C0A000F" w:tentative="1">
      <w:start w:val="1"/>
      <w:numFmt w:val="decimal"/>
      <w:lvlText w:val="%4."/>
      <w:lvlJc w:val="left"/>
      <w:pPr>
        <w:tabs>
          <w:tab w:val="num" w:pos="2880"/>
        </w:tabs>
        <w:ind w:left="2880" w:hanging="360"/>
      </w:pPr>
      <w:rPr>
        <w:rFonts w:cs="Times New Roman"/>
      </w:rPr>
    </w:lvl>
    <w:lvl w:ilvl="4" w:tplc="0C0A0019" w:tentative="1">
      <w:start w:val="1"/>
      <w:numFmt w:val="lowerLetter"/>
      <w:lvlText w:val="%5."/>
      <w:lvlJc w:val="left"/>
      <w:pPr>
        <w:tabs>
          <w:tab w:val="num" w:pos="3600"/>
        </w:tabs>
        <w:ind w:left="3600" w:hanging="360"/>
      </w:pPr>
      <w:rPr>
        <w:rFonts w:cs="Times New Roman"/>
      </w:rPr>
    </w:lvl>
    <w:lvl w:ilvl="5" w:tplc="0C0A001B" w:tentative="1">
      <w:start w:val="1"/>
      <w:numFmt w:val="lowerRoman"/>
      <w:lvlText w:val="%6."/>
      <w:lvlJc w:val="right"/>
      <w:pPr>
        <w:tabs>
          <w:tab w:val="num" w:pos="4320"/>
        </w:tabs>
        <w:ind w:left="4320" w:hanging="180"/>
      </w:pPr>
      <w:rPr>
        <w:rFonts w:cs="Times New Roman"/>
      </w:rPr>
    </w:lvl>
    <w:lvl w:ilvl="6" w:tplc="0C0A000F" w:tentative="1">
      <w:start w:val="1"/>
      <w:numFmt w:val="decimal"/>
      <w:lvlText w:val="%7."/>
      <w:lvlJc w:val="left"/>
      <w:pPr>
        <w:tabs>
          <w:tab w:val="num" w:pos="5040"/>
        </w:tabs>
        <w:ind w:left="5040" w:hanging="360"/>
      </w:pPr>
      <w:rPr>
        <w:rFonts w:cs="Times New Roman"/>
      </w:rPr>
    </w:lvl>
    <w:lvl w:ilvl="7" w:tplc="0C0A0019" w:tentative="1">
      <w:start w:val="1"/>
      <w:numFmt w:val="lowerLetter"/>
      <w:lvlText w:val="%8."/>
      <w:lvlJc w:val="left"/>
      <w:pPr>
        <w:tabs>
          <w:tab w:val="num" w:pos="5760"/>
        </w:tabs>
        <w:ind w:left="5760" w:hanging="360"/>
      </w:pPr>
      <w:rPr>
        <w:rFonts w:cs="Times New Roman"/>
      </w:rPr>
    </w:lvl>
    <w:lvl w:ilvl="8" w:tplc="0C0A001B" w:tentative="1">
      <w:start w:val="1"/>
      <w:numFmt w:val="lowerRoman"/>
      <w:lvlText w:val="%9."/>
      <w:lvlJc w:val="right"/>
      <w:pPr>
        <w:tabs>
          <w:tab w:val="num" w:pos="6480"/>
        </w:tabs>
        <w:ind w:left="6480" w:hanging="180"/>
      </w:pPr>
      <w:rPr>
        <w:rFonts w:cs="Times New Roman"/>
      </w:rPr>
    </w:lvl>
  </w:abstractNum>
  <w:abstractNum w:abstractNumId="1" w15:restartNumberingAfterBreak="0">
    <w:nsid w:val="1F18211F"/>
    <w:multiLevelType w:val="hybridMultilevel"/>
    <w:tmpl w:val="3C0ACBDC"/>
    <w:lvl w:ilvl="0" w:tplc="140A000F">
      <w:start w:val="1"/>
      <w:numFmt w:val="decimal"/>
      <w:lvlText w:val="%1."/>
      <w:lvlJc w:val="left"/>
      <w:pPr>
        <w:ind w:left="720" w:hanging="360"/>
      </w:pPr>
      <w:rPr>
        <w:rFonts w:cs="Times New Roman" w:hint="default"/>
      </w:rPr>
    </w:lvl>
    <w:lvl w:ilvl="1" w:tplc="140A0019" w:tentative="1">
      <w:start w:val="1"/>
      <w:numFmt w:val="lowerLetter"/>
      <w:lvlText w:val="%2."/>
      <w:lvlJc w:val="left"/>
      <w:pPr>
        <w:ind w:left="1440" w:hanging="360"/>
      </w:pPr>
      <w:rPr>
        <w:rFonts w:cs="Times New Roman"/>
      </w:rPr>
    </w:lvl>
    <w:lvl w:ilvl="2" w:tplc="140A001B" w:tentative="1">
      <w:start w:val="1"/>
      <w:numFmt w:val="lowerRoman"/>
      <w:lvlText w:val="%3."/>
      <w:lvlJc w:val="right"/>
      <w:pPr>
        <w:ind w:left="2160" w:hanging="180"/>
      </w:pPr>
      <w:rPr>
        <w:rFonts w:cs="Times New Roman"/>
      </w:rPr>
    </w:lvl>
    <w:lvl w:ilvl="3" w:tplc="140A000F" w:tentative="1">
      <w:start w:val="1"/>
      <w:numFmt w:val="decimal"/>
      <w:lvlText w:val="%4."/>
      <w:lvlJc w:val="left"/>
      <w:pPr>
        <w:ind w:left="2880" w:hanging="360"/>
      </w:pPr>
      <w:rPr>
        <w:rFonts w:cs="Times New Roman"/>
      </w:rPr>
    </w:lvl>
    <w:lvl w:ilvl="4" w:tplc="140A0019" w:tentative="1">
      <w:start w:val="1"/>
      <w:numFmt w:val="lowerLetter"/>
      <w:lvlText w:val="%5."/>
      <w:lvlJc w:val="left"/>
      <w:pPr>
        <w:ind w:left="3600" w:hanging="360"/>
      </w:pPr>
      <w:rPr>
        <w:rFonts w:cs="Times New Roman"/>
      </w:rPr>
    </w:lvl>
    <w:lvl w:ilvl="5" w:tplc="140A001B" w:tentative="1">
      <w:start w:val="1"/>
      <w:numFmt w:val="lowerRoman"/>
      <w:lvlText w:val="%6."/>
      <w:lvlJc w:val="right"/>
      <w:pPr>
        <w:ind w:left="4320" w:hanging="180"/>
      </w:pPr>
      <w:rPr>
        <w:rFonts w:cs="Times New Roman"/>
      </w:rPr>
    </w:lvl>
    <w:lvl w:ilvl="6" w:tplc="140A000F" w:tentative="1">
      <w:start w:val="1"/>
      <w:numFmt w:val="decimal"/>
      <w:lvlText w:val="%7."/>
      <w:lvlJc w:val="left"/>
      <w:pPr>
        <w:ind w:left="5040" w:hanging="360"/>
      </w:pPr>
      <w:rPr>
        <w:rFonts w:cs="Times New Roman"/>
      </w:rPr>
    </w:lvl>
    <w:lvl w:ilvl="7" w:tplc="140A0019" w:tentative="1">
      <w:start w:val="1"/>
      <w:numFmt w:val="lowerLetter"/>
      <w:lvlText w:val="%8."/>
      <w:lvlJc w:val="left"/>
      <w:pPr>
        <w:ind w:left="5760" w:hanging="360"/>
      </w:pPr>
      <w:rPr>
        <w:rFonts w:cs="Times New Roman"/>
      </w:rPr>
    </w:lvl>
    <w:lvl w:ilvl="8" w:tplc="140A001B" w:tentative="1">
      <w:start w:val="1"/>
      <w:numFmt w:val="lowerRoman"/>
      <w:lvlText w:val="%9."/>
      <w:lvlJc w:val="right"/>
      <w:pPr>
        <w:ind w:left="6480" w:hanging="180"/>
      </w:pPr>
      <w:rPr>
        <w:rFonts w:cs="Times New Roman"/>
      </w:rPr>
    </w:lvl>
  </w:abstractNum>
  <w:abstractNum w:abstractNumId="2" w15:restartNumberingAfterBreak="0">
    <w:nsid w:val="32A4751C"/>
    <w:multiLevelType w:val="multilevel"/>
    <w:tmpl w:val="A81484EC"/>
    <w:lvl w:ilvl="0">
      <w:start w:val="3"/>
      <w:numFmt w:val="decimal"/>
      <w:lvlText w:val="%1."/>
      <w:lvlJc w:val="left"/>
      <w:pPr>
        <w:tabs>
          <w:tab w:val="num" w:pos="720"/>
        </w:tabs>
        <w:ind w:left="720" w:hanging="360"/>
      </w:pPr>
      <w:rPr>
        <w:rFonts w:cs="Times New Roman" w:hint="default"/>
      </w:rPr>
    </w:lvl>
    <w:lvl w:ilvl="1">
      <w:start w:val="1"/>
      <w:numFmt w:val="decimal"/>
      <w:isLgl/>
      <w:lvlText w:val="%1.%2."/>
      <w:lvlJc w:val="left"/>
      <w:pPr>
        <w:tabs>
          <w:tab w:val="num" w:pos="720"/>
        </w:tabs>
        <w:ind w:left="720" w:hanging="360"/>
      </w:pPr>
      <w:rPr>
        <w:rFonts w:cs="Times New Roman" w:hint="default"/>
      </w:rPr>
    </w:lvl>
    <w:lvl w:ilvl="2">
      <w:start w:val="1"/>
      <w:numFmt w:val="decimal"/>
      <w:isLgl/>
      <w:lvlText w:val="%1.%2.%3."/>
      <w:lvlJc w:val="left"/>
      <w:pPr>
        <w:tabs>
          <w:tab w:val="num" w:pos="1080"/>
        </w:tabs>
        <w:ind w:left="1080" w:hanging="720"/>
      </w:pPr>
      <w:rPr>
        <w:rFonts w:cs="Times New Roman" w:hint="default"/>
      </w:rPr>
    </w:lvl>
    <w:lvl w:ilvl="3">
      <w:start w:val="1"/>
      <w:numFmt w:val="decimal"/>
      <w:isLgl/>
      <w:lvlText w:val="%1.%2.%3.%4."/>
      <w:lvlJc w:val="left"/>
      <w:pPr>
        <w:tabs>
          <w:tab w:val="num" w:pos="1080"/>
        </w:tabs>
        <w:ind w:left="1080" w:hanging="720"/>
      </w:pPr>
      <w:rPr>
        <w:rFonts w:cs="Times New Roman" w:hint="default"/>
      </w:rPr>
    </w:lvl>
    <w:lvl w:ilvl="4">
      <w:start w:val="1"/>
      <w:numFmt w:val="decimal"/>
      <w:isLgl/>
      <w:lvlText w:val="%1.%2.%3.%4.%5."/>
      <w:lvlJc w:val="left"/>
      <w:pPr>
        <w:tabs>
          <w:tab w:val="num" w:pos="1440"/>
        </w:tabs>
        <w:ind w:left="1440" w:hanging="1080"/>
      </w:pPr>
      <w:rPr>
        <w:rFonts w:cs="Times New Roman" w:hint="default"/>
      </w:rPr>
    </w:lvl>
    <w:lvl w:ilvl="5">
      <w:start w:val="1"/>
      <w:numFmt w:val="decimal"/>
      <w:isLgl/>
      <w:lvlText w:val="%1.%2.%3.%4.%5.%6."/>
      <w:lvlJc w:val="left"/>
      <w:pPr>
        <w:tabs>
          <w:tab w:val="num" w:pos="1440"/>
        </w:tabs>
        <w:ind w:left="1440" w:hanging="1080"/>
      </w:pPr>
      <w:rPr>
        <w:rFonts w:cs="Times New Roman" w:hint="default"/>
      </w:rPr>
    </w:lvl>
    <w:lvl w:ilvl="6">
      <w:start w:val="1"/>
      <w:numFmt w:val="decimal"/>
      <w:isLgl/>
      <w:lvlText w:val="%1.%2.%3.%4.%5.%6.%7."/>
      <w:lvlJc w:val="left"/>
      <w:pPr>
        <w:tabs>
          <w:tab w:val="num" w:pos="1800"/>
        </w:tabs>
        <w:ind w:left="1800" w:hanging="1440"/>
      </w:pPr>
      <w:rPr>
        <w:rFonts w:cs="Times New Roman" w:hint="default"/>
      </w:rPr>
    </w:lvl>
    <w:lvl w:ilvl="7">
      <w:start w:val="1"/>
      <w:numFmt w:val="decimal"/>
      <w:isLgl/>
      <w:lvlText w:val="%1.%2.%3.%4.%5.%6.%7.%8."/>
      <w:lvlJc w:val="left"/>
      <w:pPr>
        <w:tabs>
          <w:tab w:val="num" w:pos="1800"/>
        </w:tabs>
        <w:ind w:left="1800" w:hanging="1440"/>
      </w:pPr>
      <w:rPr>
        <w:rFonts w:cs="Times New Roman" w:hint="default"/>
      </w:rPr>
    </w:lvl>
    <w:lvl w:ilvl="8">
      <w:start w:val="1"/>
      <w:numFmt w:val="decimal"/>
      <w:isLgl/>
      <w:lvlText w:val="%1.%2.%3.%4.%5.%6.%7.%8.%9."/>
      <w:lvlJc w:val="left"/>
      <w:pPr>
        <w:tabs>
          <w:tab w:val="num" w:pos="2160"/>
        </w:tabs>
        <w:ind w:left="2160" w:hanging="1800"/>
      </w:pPr>
      <w:rPr>
        <w:rFonts w:cs="Times New Roman" w:hint="default"/>
      </w:rPr>
    </w:lvl>
  </w:abstractNum>
  <w:abstractNum w:abstractNumId="3" w15:restartNumberingAfterBreak="0">
    <w:nsid w:val="364D6A0A"/>
    <w:multiLevelType w:val="hybridMultilevel"/>
    <w:tmpl w:val="E656FAF6"/>
    <w:lvl w:ilvl="0" w:tplc="050AADC4">
      <w:numFmt w:val="bullet"/>
      <w:lvlText w:val=""/>
      <w:lvlJc w:val="left"/>
      <w:pPr>
        <w:ind w:left="720" w:hanging="360"/>
      </w:pPr>
      <w:rPr>
        <w:rFonts w:ascii="Symbol" w:eastAsia="Times New Roman" w:hAnsi="Symbol" w:hint="default"/>
      </w:rPr>
    </w:lvl>
    <w:lvl w:ilvl="1" w:tplc="0C0A0003" w:tentative="1">
      <w:start w:val="1"/>
      <w:numFmt w:val="bullet"/>
      <w:lvlText w:val="o"/>
      <w:lvlJc w:val="left"/>
      <w:pPr>
        <w:ind w:left="1440" w:hanging="360"/>
      </w:pPr>
      <w:rPr>
        <w:rFonts w:ascii="Courier New" w:hAnsi="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 w15:restartNumberingAfterBreak="0">
    <w:nsid w:val="5B0F264C"/>
    <w:multiLevelType w:val="multilevel"/>
    <w:tmpl w:val="93B2C266"/>
    <w:lvl w:ilvl="0">
      <w:start w:val="1"/>
      <w:numFmt w:val="decimal"/>
      <w:lvlText w:val="%1."/>
      <w:lvlJc w:val="left"/>
      <w:pPr>
        <w:ind w:left="720" w:hanging="360"/>
      </w:pPr>
      <w:rPr>
        <w:rFonts w:cs="Times New Roman" w:hint="default"/>
      </w:rPr>
    </w:lvl>
    <w:lvl w:ilvl="1">
      <w:start w:val="5"/>
      <w:numFmt w:val="decimal"/>
      <w:isLgl/>
      <w:lvlText w:val="%1.%2."/>
      <w:lvlJc w:val="left"/>
      <w:pPr>
        <w:ind w:left="840" w:hanging="480"/>
      </w:pPr>
      <w:rPr>
        <w:rFonts w:cs="Times New Roman" w:hint="default"/>
      </w:rPr>
    </w:lvl>
    <w:lvl w:ilvl="2">
      <w:start w:val="1"/>
      <w:numFmt w:val="decimal"/>
      <w:isLgl/>
      <w:lvlText w:val="%1.%2.%3."/>
      <w:lvlJc w:val="left"/>
      <w:pPr>
        <w:ind w:left="1080" w:hanging="720"/>
      </w:pPr>
      <w:rPr>
        <w:rFonts w:cs="Times New Roman" w:hint="default"/>
      </w:rPr>
    </w:lvl>
    <w:lvl w:ilvl="3">
      <w:start w:val="1"/>
      <w:numFmt w:val="decimal"/>
      <w:isLgl/>
      <w:lvlText w:val="%1.%2.%3.%4."/>
      <w:lvlJc w:val="left"/>
      <w:pPr>
        <w:ind w:left="1080" w:hanging="720"/>
      </w:pPr>
      <w:rPr>
        <w:rFonts w:cs="Times New Roman" w:hint="default"/>
      </w:rPr>
    </w:lvl>
    <w:lvl w:ilvl="4">
      <w:start w:val="1"/>
      <w:numFmt w:val="decimal"/>
      <w:isLgl/>
      <w:lvlText w:val="%1.%2.%3.%4.%5."/>
      <w:lvlJc w:val="left"/>
      <w:pPr>
        <w:ind w:left="1440" w:hanging="1080"/>
      </w:pPr>
      <w:rPr>
        <w:rFonts w:cs="Times New Roman" w:hint="default"/>
      </w:rPr>
    </w:lvl>
    <w:lvl w:ilvl="5">
      <w:start w:val="1"/>
      <w:numFmt w:val="decimal"/>
      <w:isLgl/>
      <w:lvlText w:val="%1.%2.%3.%4.%5.%6."/>
      <w:lvlJc w:val="left"/>
      <w:pPr>
        <w:ind w:left="1440" w:hanging="1080"/>
      </w:pPr>
      <w:rPr>
        <w:rFonts w:cs="Times New Roman" w:hint="default"/>
      </w:rPr>
    </w:lvl>
    <w:lvl w:ilvl="6">
      <w:start w:val="1"/>
      <w:numFmt w:val="decimal"/>
      <w:isLgl/>
      <w:lvlText w:val="%1.%2.%3.%4.%5.%6.%7."/>
      <w:lvlJc w:val="left"/>
      <w:pPr>
        <w:ind w:left="1800" w:hanging="1440"/>
      </w:pPr>
      <w:rPr>
        <w:rFonts w:cs="Times New Roman" w:hint="default"/>
      </w:rPr>
    </w:lvl>
    <w:lvl w:ilvl="7">
      <w:start w:val="1"/>
      <w:numFmt w:val="decimal"/>
      <w:isLgl/>
      <w:lvlText w:val="%1.%2.%3.%4.%5.%6.%7.%8."/>
      <w:lvlJc w:val="left"/>
      <w:pPr>
        <w:ind w:left="1800" w:hanging="1440"/>
      </w:pPr>
      <w:rPr>
        <w:rFonts w:cs="Times New Roman" w:hint="default"/>
      </w:rPr>
    </w:lvl>
    <w:lvl w:ilvl="8">
      <w:start w:val="1"/>
      <w:numFmt w:val="decimal"/>
      <w:isLgl/>
      <w:lvlText w:val="%1.%2.%3.%4.%5.%6.%7.%8.%9."/>
      <w:lvlJc w:val="left"/>
      <w:pPr>
        <w:ind w:left="2160" w:hanging="1800"/>
      </w:pPr>
      <w:rPr>
        <w:rFonts w:cs="Times New Roman" w:hint="default"/>
      </w:rPr>
    </w:lvl>
  </w:abstractNum>
  <w:abstractNum w:abstractNumId="5" w15:restartNumberingAfterBreak="0">
    <w:nsid w:val="6E0D3B74"/>
    <w:multiLevelType w:val="hybridMultilevel"/>
    <w:tmpl w:val="0CC2EC96"/>
    <w:lvl w:ilvl="0" w:tplc="46D01098">
      <w:start w:val="1"/>
      <w:numFmt w:val="lowerLetter"/>
      <w:lvlText w:val="%1)"/>
      <w:lvlJc w:val="left"/>
      <w:pPr>
        <w:ind w:left="1776" w:hanging="360"/>
      </w:pPr>
      <w:rPr>
        <w:rFonts w:cs="Times New Roman" w:hint="default"/>
      </w:rPr>
    </w:lvl>
    <w:lvl w:ilvl="1" w:tplc="140A0019" w:tentative="1">
      <w:start w:val="1"/>
      <w:numFmt w:val="lowerLetter"/>
      <w:lvlText w:val="%2."/>
      <w:lvlJc w:val="left"/>
      <w:pPr>
        <w:ind w:left="2496" w:hanging="360"/>
      </w:pPr>
      <w:rPr>
        <w:rFonts w:cs="Times New Roman"/>
      </w:rPr>
    </w:lvl>
    <w:lvl w:ilvl="2" w:tplc="140A001B" w:tentative="1">
      <w:start w:val="1"/>
      <w:numFmt w:val="lowerRoman"/>
      <w:lvlText w:val="%3."/>
      <w:lvlJc w:val="right"/>
      <w:pPr>
        <w:ind w:left="3216" w:hanging="180"/>
      </w:pPr>
      <w:rPr>
        <w:rFonts w:cs="Times New Roman"/>
      </w:rPr>
    </w:lvl>
    <w:lvl w:ilvl="3" w:tplc="140A000F" w:tentative="1">
      <w:start w:val="1"/>
      <w:numFmt w:val="decimal"/>
      <w:lvlText w:val="%4."/>
      <w:lvlJc w:val="left"/>
      <w:pPr>
        <w:ind w:left="3936" w:hanging="360"/>
      </w:pPr>
      <w:rPr>
        <w:rFonts w:cs="Times New Roman"/>
      </w:rPr>
    </w:lvl>
    <w:lvl w:ilvl="4" w:tplc="140A0019" w:tentative="1">
      <w:start w:val="1"/>
      <w:numFmt w:val="lowerLetter"/>
      <w:lvlText w:val="%5."/>
      <w:lvlJc w:val="left"/>
      <w:pPr>
        <w:ind w:left="4656" w:hanging="360"/>
      </w:pPr>
      <w:rPr>
        <w:rFonts w:cs="Times New Roman"/>
      </w:rPr>
    </w:lvl>
    <w:lvl w:ilvl="5" w:tplc="140A001B" w:tentative="1">
      <w:start w:val="1"/>
      <w:numFmt w:val="lowerRoman"/>
      <w:lvlText w:val="%6."/>
      <w:lvlJc w:val="right"/>
      <w:pPr>
        <w:ind w:left="5376" w:hanging="180"/>
      </w:pPr>
      <w:rPr>
        <w:rFonts w:cs="Times New Roman"/>
      </w:rPr>
    </w:lvl>
    <w:lvl w:ilvl="6" w:tplc="140A000F" w:tentative="1">
      <w:start w:val="1"/>
      <w:numFmt w:val="decimal"/>
      <w:lvlText w:val="%7."/>
      <w:lvlJc w:val="left"/>
      <w:pPr>
        <w:ind w:left="6096" w:hanging="360"/>
      </w:pPr>
      <w:rPr>
        <w:rFonts w:cs="Times New Roman"/>
      </w:rPr>
    </w:lvl>
    <w:lvl w:ilvl="7" w:tplc="140A0019" w:tentative="1">
      <w:start w:val="1"/>
      <w:numFmt w:val="lowerLetter"/>
      <w:lvlText w:val="%8."/>
      <w:lvlJc w:val="left"/>
      <w:pPr>
        <w:ind w:left="6816" w:hanging="360"/>
      </w:pPr>
      <w:rPr>
        <w:rFonts w:cs="Times New Roman"/>
      </w:rPr>
    </w:lvl>
    <w:lvl w:ilvl="8" w:tplc="140A001B" w:tentative="1">
      <w:start w:val="1"/>
      <w:numFmt w:val="lowerRoman"/>
      <w:lvlText w:val="%9."/>
      <w:lvlJc w:val="right"/>
      <w:pPr>
        <w:ind w:left="7536" w:hanging="180"/>
      </w:pPr>
      <w:rPr>
        <w:rFonts w:cs="Times New Roman"/>
      </w:rPr>
    </w:lvl>
  </w:abstractNum>
  <w:abstractNum w:abstractNumId="6" w15:restartNumberingAfterBreak="0">
    <w:nsid w:val="6EA17798"/>
    <w:multiLevelType w:val="hybridMultilevel"/>
    <w:tmpl w:val="7428B656"/>
    <w:lvl w:ilvl="0" w:tplc="93E0614E">
      <w:start w:val="2"/>
      <w:numFmt w:val="bullet"/>
      <w:lvlText w:val=""/>
      <w:lvlJc w:val="left"/>
      <w:pPr>
        <w:ind w:left="720" w:hanging="360"/>
      </w:pPr>
      <w:rPr>
        <w:rFonts w:ascii="Symbol" w:eastAsia="Calibri" w:hAnsi="Symbol" w:cs="Times New Roman"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7" w15:restartNumberingAfterBreak="0">
    <w:nsid w:val="743A1D0D"/>
    <w:multiLevelType w:val="multilevel"/>
    <w:tmpl w:val="D5F496B0"/>
    <w:lvl w:ilvl="0">
      <w:start w:val="1"/>
      <w:numFmt w:val="decimal"/>
      <w:lvlText w:val="%1."/>
      <w:lvlJc w:val="left"/>
      <w:pPr>
        <w:ind w:left="720" w:hanging="360"/>
      </w:pPr>
      <w:rPr>
        <w:rFonts w:cs="Times New Roman" w:hint="default"/>
      </w:rPr>
    </w:lvl>
    <w:lvl w:ilvl="1">
      <w:start w:val="1"/>
      <w:numFmt w:val="decimal"/>
      <w:isLgl/>
      <w:lvlText w:val="%1.%2."/>
      <w:lvlJc w:val="left"/>
      <w:pPr>
        <w:ind w:left="928" w:hanging="360"/>
      </w:pPr>
      <w:rPr>
        <w:rFonts w:ascii="Tahoma" w:hAnsi="Tahoma" w:cs="Tahoma" w:hint="default"/>
        <w:b w:val="0"/>
        <w:color w:val="FF0000"/>
      </w:rPr>
    </w:lvl>
    <w:lvl w:ilvl="2">
      <w:start w:val="1"/>
      <w:numFmt w:val="decimal"/>
      <w:isLgl/>
      <w:lvlText w:val="%1.%2.%3."/>
      <w:lvlJc w:val="left"/>
      <w:pPr>
        <w:ind w:left="1080" w:hanging="720"/>
      </w:pPr>
      <w:rPr>
        <w:rFonts w:ascii="Tahoma" w:hAnsi="Tahoma" w:cs="Tahoma" w:hint="default"/>
        <w:b w:val="0"/>
        <w:color w:val="FF0000"/>
      </w:rPr>
    </w:lvl>
    <w:lvl w:ilvl="3">
      <w:start w:val="1"/>
      <w:numFmt w:val="decimal"/>
      <w:isLgl/>
      <w:lvlText w:val="%1.%2.%3.%4."/>
      <w:lvlJc w:val="left"/>
      <w:pPr>
        <w:ind w:left="1080" w:hanging="720"/>
      </w:pPr>
      <w:rPr>
        <w:rFonts w:ascii="Tahoma" w:hAnsi="Tahoma" w:cs="Tahoma" w:hint="default"/>
        <w:b w:val="0"/>
        <w:color w:val="FF0000"/>
      </w:rPr>
    </w:lvl>
    <w:lvl w:ilvl="4">
      <w:start w:val="1"/>
      <w:numFmt w:val="decimal"/>
      <w:isLgl/>
      <w:lvlText w:val="%1.%2.%3.%4.%5."/>
      <w:lvlJc w:val="left"/>
      <w:pPr>
        <w:ind w:left="1440" w:hanging="1080"/>
      </w:pPr>
      <w:rPr>
        <w:rFonts w:ascii="Tahoma" w:hAnsi="Tahoma" w:cs="Tahoma" w:hint="default"/>
        <w:b w:val="0"/>
        <w:color w:val="FF0000"/>
      </w:rPr>
    </w:lvl>
    <w:lvl w:ilvl="5">
      <w:start w:val="1"/>
      <w:numFmt w:val="decimal"/>
      <w:isLgl/>
      <w:lvlText w:val="%1.%2.%3.%4.%5.%6."/>
      <w:lvlJc w:val="left"/>
      <w:pPr>
        <w:ind w:left="1440" w:hanging="1080"/>
      </w:pPr>
      <w:rPr>
        <w:rFonts w:ascii="Tahoma" w:hAnsi="Tahoma" w:cs="Tahoma" w:hint="default"/>
        <w:b w:val="0"/>
        <w:color w:val="FF0000"/>
      </w:rPr>
    </w:lvl>
    <w:lvl w:ilvl="6">
      <w:start w:val="1"/>
      <w:numFmt w:val="decimal"/>
      <w:isLgl/>
      <w:lvlText w:val="%1.%2.%3.%4.%5.%6.%7."/>
      <w:lvlJc w:val="left"/>
      <w:pPr>
        <w:ind w:left="1440" w:hanging="1080"/>
      </w:pPr>
      <w:rPr>
        <w:rFonts w:ascii="Tahoma" w:hAnsi="Tahoma" w:cs="Tahoma" w:hint="default"/>
        <w:b w:val="0"/>
        <w:color w:val="FF0000"/>
      </w:rPr>
    </w:lvl>
    <w:lvl w:ilvl="7">
      <w:start w:val="1"/>
      <w:numFmt w:val="decimal"/>
      <w:isLgl/>
      <w:lvlText w:val="%1.%2.%3.%4.%5.%6.%7.%8."/>
      <w:lvlJc w:val="left"/>
      <w:pPr>
        <w:ind w:left="1800" w:hanging="1440"/>
      </w:pPr>
      <w:rPr>
        <w:rFonts w:ascii="Tahoma" w:hAnsi="Tahoma" w:cs="Tahoma" w:hint="default"/>
        <w:b w:val="0"/>
        <w:color w:val="FF0000"/>
      </w:rPr>
    </w:lvl>
    <w:lvl w:ilvl="8">
      <w:start w:val="1"/>
      <w:numFmt w:val="decimal"/>
      <w:isLgl/>
      <w:lvlText w:val="%1.%2.%3.%4.%5.%6.%7.%8.%9."/>
      <w:lvlJc w:val="left"/>
      <w:pPr>
        <w:ind w:left="1800" w:hanging="1440"/>
      </w:pPr>
      <w:rPr>
        <w:rFonts w:ascii="Tahoma" w:hAnsi="Tahoma" w:cs="Tahoma" w:hint="default"/>
        <w:b w:val="0"/>
        <w:color w:val="FF0000"/>
      </w:rPr>
    </w:lvl>
  </w:abstractNum>
  <w:abstractNum w:abstractNumId="8" w15:restartNumberingAfterBreak="0">
    <w:nsid w:val="7496029F"/>
    <w:multiLevelType w:val="multilevel"/>
    <w:tmpl w:val="8A7C4FFC"/>
    <w:lvl w:ilvl="0">
      <w:start w:val="3"/>
      <w:numFmt w:val="decimal"/>
      <w:lvlText w:val="%1."/>
      <w:lvlJc w:val="left"/>
      <w:pPr>
        <w:tabs>
          <w:tab w:val="num" w:pos="360"/>
        </w:tabs>
        <w:ind w:left="360" w:hanging="360"/>
      </w:pPr>
      <w:rPr>
        <w:rFonts w:ascii="Calibri" w:eastAsia="Times New Roman" w:hAnsi="Calibri" w:cs="Times New Roman" w:hint="default"/>
        <w:sz w:val="20"/>
      </w:rPr>
    </w:lvl>
    <w:lvl w:ilvl="1">
      <w:start w:val="5"/>
      <w:numFmt w:val="decimal"/>
      <w:lvlText w:val="%1.%2."/>
      <w:lvlJc w:val="left"/>
      <w:pPr>
        <w:tabs>
          <w:tab w:val="num" w:pos="360"/>
        </w:tabs>
        <w:ind w:left="360" w:hanging="360"/>
      </w:pPr>
      <w:rPr>
        <w:rFonts w:ascii="Calibri" w:eastAsia="Times New Roman" w:hAnsi="Calibri" w:cs="Times New Roman" w:hint="default"/>
        <w:sz w:val="20"/>
      </w:rPr>
    </w:lvl>
    <w:lvl w:ilvl="2">
      <w:start w:val="1"/>
      <w:numFmt w:val="decimal"/>
      <w:lvlText w:val="%1.%2.%3."/>
      <w:lvlJc w:val="left"/>
      <w:pPr>
        <w:tabs>
          <w:tab w:val="num" w:pos="720"/>
        </w:tabs>
        <w:ind w:left="720" w:hanging="720"/>
      </w:pPr>
      <w:rPr>
        <w:rFonts w:ascii="Calibri" w:eastAsia="Times New Roman" w:hAnsi="Calibri" w:cs="Times New Roman" w:hint="default"/>
        <w:sz w:val="20"/>
      </w:rPr>
    </w:lvl>
    <w:lvl w:ilvl="3">
      <w:start w:val="1"/>
      <w:numFmt w:val="decimal"/>
      <w:lvlText w:val="%1.%2.%3.%4."/>
      <w:lvlJc w:val="left"/>
      <w:pPr>
        <w:tabs>
          <w:tab w:val="num" w:pos="720"/>
        </w:tabs>
        <w:ind w:left="720" w:hanging="720"/>
      </w:pPr>
      <w:rPr>
        <w:rFonts w:ascii="Calibri" w:eastAsia="Times New Roman" w:hAnsi="Calibri" w:cs="Times New Roman" w:hint="default"/>
        <w:sz w:val="20"/>
      </w:rPr>
    </w:lvl>
    <w:lvl w:ilvl="4">
      <w:start w:val="1"/>
      <w:numFmt w:val="decimal"/>
      <w:lvlText w:val="%1.%2.%3.%4.%5."/>
      <w:lvlJc w:val="left"/>
      <w:pPr>
        <w:tabs>
          <w:tab w:val="num" w:pos="1080"/>
        </w:tabs>
        <w:ind w:left="1080" w:hanging="1080"/>
      </w:pPr>
      <w:rPr>
        <w:rFonts w:ascii="Calibri" w:eastAsia="Times New Roman" w:hAnsi="Calibri" w:cs="Times New Roman" w:hint="default"/>
        <w:sz w:val="20"/>
      </w:rPr>
    </w:lvl>
    <w:lvl w:ilvl="5">
      <w:start w:val="1"/>
      <w:numFmt w:val="decimal"/>
      <w:lvlText w:val="%1.%2.%3.%4.%5.%6."/>
      <w:lvlJc w:val="left"/>
      <w:pPr>
        <w:tabs>
          <w:tab w:val="num" w:pos="1080"/>
        </w:tabs>
        <w:ind w:left="1080" w:hanging="1080"/>
      </w:pPr>
      <w:rPr>
        <w:rFonts w:ascii="Calibri" w:eastAsia="Times New Roman" w:hAnsi="Calibri" w:cs="Times New Roman" w:hint="default"/>
        <w:sz w:val="20"/>
      </w:rPr>
    </w:lvl>
    <w:lvl w:ilvl="6">
      <w:start w:val="1"/>
      <w:numFmt w:val="decimal"/>
      <w:lvlText w:val="%1.%2.%3.%4.%5.%6.%7."/>
      <w:lvlJc w:val="left"/>
      <w:pPr>
        <w:tabs>
          <w:tab w:val="num" w:pos="1440"/>
        </w:tabs>
        <w:ind w:left="1440" w:hanging="1440"/>
      </w:pPr>
      <w:rPr>
        <w:rFonts w:ascii="Calibri" w:eastAsia="Times New Roman" w:hAnsi="Calibri" w:cs="Times New Roman" w:hint="default"/>
        <w:sz w:val="20"/>
      </w:rPr>
    </w:lvl>
    <w:lvl w:ilvl="7">
      <w:start w:val="1"/>
      <w:numFmt w:val="decimal"/>
      <w:lvlText w:val="%1.%2.%3.%4.%5.%6.%7.%8."/>
      <w:lvlJc w:val="left"/>
      <w:pPr>
        <w:tabs>
          <w:tab w:val="num" w:pos="1440"/>
        </w:tabs>
        <w:ind w:left="1440" w:hanging="1440"/>
      </w:pPr>
      <w:rPr>
        <w:rFonts w:ascii="Calibri" w:eastAsia="Times New Roman" w:hAnsi="Calibri" w:cs="Times New Roman" w:hint="default"/>
        <w:sz w:val="20"/>
      </w:rPr>
    </w:lvl>
    <w:lvl w:ilvl="8">
      <w:start w:val="1"/>
      <w:numFmt w:val="decimal"/>
      <w:lvlText w:val="%1.%2.%3.%4.%5.%6.%7.%8.%9."/>
      <w:lvlJc w:val="left"/>
      <w:pPr>
        <w:tabs>
          <w:tab w:val="num" w:pos="1800"/>
        </w:tabs>
        <w:ind w:left="1800" w:hanging="1800"/>
      </w:pPr>
      <w:rPr>
        <w:rFonts w:ascii="Calibri" w:eastAsia="Times New Roman" w:hAnsi="Calibri" w:cs="Times New Roman" w:hint="default"/>
        <w:sz w:val="20"/>
      </w:rPr>
    </w:lvl>
  </w:abstractNum>
  <w:num w:numId="1">
    <w:abstractNumId w:val="3"/>
  </w:num>
  <w:num w:numId="2">
    <w:abstractNumId w:val="4"/>
  </w:num>
  <w:num w:numId="3">
    <w:abstractNumId w:val="1"/>
  </w:num>
  <w:num w:numId="4">
    <w:abstractNumId w:val="8"/>
  </w:num>
  <w:num w:numId="5">
    <w:abstractNumId w:val="7"/>
  </w:num>
  <w:num w:numId="6">
    <w:abstractNumId w:val="5"/>
  </w:num>
  <w:num w:numId="7">
    <w:abstractNumId w:val="0"/>
  </w:num>
  <w:num w:numId="8">
    <w:abstractNumId w:val="2"/>
  </w:num>
  <w:num w:numId="9">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53C1F"/>
    <w:rsid w:val="00073556"/>
    <w:rsid w:val="0008220F"/>
    <w:rsid w:val="000944DC"/>
    <w:rsid w:val="000C57B8"/>
    <w:rsid w:val="00174974"/>
    <w:rsid w:val="00223B17"/>
    <w:rsid w:val="002465E3"/>
    <w:rsid w:val="00280C24"/>
    <w:rsid w:val="002A3191"/>
    <w:rsid w:val="002D7F77"/>
    <w:rsid w:val="002F1838"/>
    <w:rsid w:val="00314729"/>
    <w:rsid w:val="00341754"/>
    <w:rsid w:val="00365BAD"/>
    <w:rsid w:val="003900FF"/>
    <w:rsid w:val="003C7488"/>
    <w:rsid w:val="003F20A1"/>
    <w:rsid w:val="003F799C"/>
    <w:rsid w:val="00401E81"/>
    <w:rsid w:val="00421498"/>
    <w:rsid w:val="00451610"/>
    <w:rsid w:val="0047770D"/>
    <w:rsid w:val="004812BC"/>
    <w:rsid w:val="004B087C"/>
    <w:rsid w:val="004D4AC9"/>
    <w:rsid w:val="00525D1F"/>
    <w:rsid w:val="00531AA2"/>
    <w:rsid w:val="00573917"/>
    <w:rsid w:val="005E65E3"/>
    <w:rsid w:val="005F1135"/>
    <w:rsid w:val="005F5847"/>
    <w:rsid w:val="00643CAD"/>
    <w:rsid w:val="00644785"/>
    <w:rsid w:val="006B14C1"/>
    <w:rsid w:val="00733711"/>
    <w:rsid w:val="00750057"/>
    <w:rsid w:val="00751AA0"/>
    <w:rsid w:val="007563BC"/>
    <w:rsid w:val="007D4F30"/>
    <w:rsid w:val="007E1BEC"/>
    <w:rsid w:val="0080005A"/>
    <w:rsid w:val="008003F8"/>
    <w:rsid w:val="008033DA"/>
    <w:rsid w:val="0086687A"/>
    <w:rsid w:val="008C4773"/>
    <w:rsid w:val="00924756"/>
    <w:rsid w:val="00936B43"/>
    <w:rsid w:val="00953C1F"/>
    <w:rsid w:val="00967A1D"/>
    <w:rsid w:val="00991798"/>
    <w:rsid w:val="009A3041"/>
    <w:rsid w:val="009D4C19"/>
    <w:rsid w:val="00A564B5"/>
    <w:rsid w:val="00A95A1B"/>
    <w:rsid w:val="00AB4DA6"/>
    <w:rsid w:val="00AC37C7"/>
    <w:rsid w:val="00B20BD8"/>
    <w:rsid w:val="00B56345"/>
    <w:rsid w:val="00B64C9D"/>
    <w:rsid w:val="00B7071E"/>
    <w:rsid w:val="00B82817"/>
    <w:rsid w:val="00BC5A50"/>
    <w:rsid w:val="00BD4E16"/>
    <w:rsid w:val="00BF436F"/>
    <w:rsid w:val="00CB1CEC"/>
    <w:rsid w:val="00CB4691"/>
    <w:rsid w:val="00CE51AC"/>
    <w:rsid w:val="00D25806"/>
    <w:rsid w:val="00D72696"/>
    <w:rsid w:val="00D72BF3"/>
    <w:rsid w:val="00D97BF6"/>
    <w:rsid w:val="00DD2D09"/>
    <w:rsid w:val="00DF5001"/>
    <w:rsid w:val="00E04F91"/>
    <w:rsid w:val="00E07721"/>
    <w:rsid w:val="00E10961"/>
    <w:rsid w:val="00E42A0E"/>
    <w:rsid w:val="00ED212C"/>
    <w:rsid w:val="00F01A1B"/>
    <w:rsid w:val="00F31A13"/>
    <w:rsid w:val="00F36714"/>
    <w:rsid w:val="00F514FF"/>
    <w:rsid w:val="00F92C24"/>
    <w:rsid w:val="00FB0B0D"/>
    <w:rsid w:val="00FD40CF"/>
    <w:rsid w:val="00FD6EA1"/>
  </w:rsids>
  <m:mathPr>
    <m:mathFont m:val="Cambria Math"/>
    <m:brkBin m:val="before"/>
    <m:brkBinSub m:val="--"/>
    <m:smallFrac m:val="0"/>
    <m:dispDef/>
    <m:lMargin m:val="0"/>
    <m:rMargin m:val="0"/>
    <m:defJc m:val="centerGroup"/>
    <m:wrapIndent m:val="1440"/>
    <m:intLim m:val="subSup"/>
    <m:naryLim m:val="undOvr"/>
  </m:mathPr>
  <w:themeFontLang w:val="es-CR"/>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758A50BE"/>
  <w15:docId w15:val="{7D88CF55-DA9E-4F1C-B32A-7AA7DD0D1CE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Calibri" w:hAnsi="Calibri" w:cs="Times New Roman"/>
        <w:sz w:val="22"/>
        <w:szCs w:val="22"/>
        <w:lang w:val="es-CR" w:eastAsia="es-CR" w:bidi="ar-SA"/>
      </w:rPr>
    </w:rPrDefault>
    <w:pPrDefault/>
  </w:docDefaults>
  <w:latentStyles w:defLockedState="0" w:defUIPriority="99" w:defSemiHidden="0" w:defUnhideWhenUsed="0" w:defQFormat="0" w:count="375">
    <w:lsdException w:name="Normal" w:locked="1" w:uiPriority="0" w:qFormat="1"/>
    <w:lsdException w:name="heading 1" w:locked="1" w:uiPriority="0" w:qFormat="1"/>
    <w:lsdException w:name="heading 2" w:locked="1" w:uiPriority="0" w:qFormat="1"/>
    <w:lsdException w:name="heading 3" w:locked="1" w:uiPriority="0"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280C24"/>
    <w:pPr>
      <w:spacing w:after="160" w:line="259" w:lineRule="auto"/>
    </w:pPr>
    <w:rPr>
      <w:lang w:val="es-ES" w:eastAsia="en-US"/>
    </w:rPr>
  </w:style>
  <w:style w:type="paragraph" w:styleId="Ttulo1">
    <w:name w:val="heading 1"/>
    <w:basedOn w:val="Normal"/>
    <w:next w:val="Normal"/>
    <w:link w:val="Ttulo1Car"/>
    <w:uiPriority w:val="99"/>
    <w:qFormat/>
    <w:rsid w:val="007E1BEC"/>
    <w:pPr>
      <w:keepNext/>
      <w:keepLines/>
      <w:spacing w:before="240" w:after="0"/>
      <w:outlineLvl w:val="0"/>
    </w:pPr>
    <w:rPr>
      <w:rFonts w:ascii="Calibri Light" w:eastAsia="Times New Roman" w:hAnsi="Calibri Light"/>
      <w:color w:val="2F5496"/>
      <w:sz w:val="32"/>
      <w:szCs w:val="32"/>
    </w:rPr>
  </w:style>
  <w:style w:type="paragraph" w:styleId="Ttulo2">
    <w:name w:val="heading 2"/>
    <w:basedOn w:val="Normal"/>
    <w:next w:val="Normal"/>
    <w:link w:val="Ttulo2Car"/>
    <w:uiPriority w:val="99"/>
    <w:qFormat/>
    <w:rsid w:val="007E1BEC"/>
    <w:pPr>
      <w:keepNext/>
      <w:keepLines/>
      <w:spacing w:before="40" w:after="0"/>
      <w:outlineLvl w:val="1"/>
    </w:pPr>
    <w:rPr>
      <w:rFonts w:ascii="Calibri Light" w:eastAsia="Times New Roman" w:hAnsi="Calibri Light"/>
      <w:color w:val="2F5496"/>
      <w:sz w:val="26"/>
      <w:szCs w:val="26"/>
    </w:rPr>
  </w:style>
  <w:style w:type="paragraph" w:styleId="Ttulo3">
    <w:name w:val="heading 3"/>
    <w:basedOn w:val="Normal"/>
    <w:next w:val="Normal"/>
    <w:link w:val="Ttulo3Car"/>
    <w:uiPriority w:val="99"/>
    <w:qFormat/>
    <w:rsid w:val="007E1BEC"/>
    <w:pPr>
      <w:keepNext/>
      <w:keepLines/>
      <w:spacing w:before="40" w:after="0"/>
      <w:outlineLvl w:val="2"/>
    </w:pPr>
    <w:rPr>
      <w:rFonts w:ascii="Calibri Light" w:eastAsia="Times New Roman" w:hAnsi="Calibri Light"/>
      <w:color w:val="1F3763"/>
      <w:sz w:val="24"/>
      <w:szCs w:val="24"/>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7E1BEC"/>
    <w:rPr>
      <w:rFonts w:ascii="Calibri Light" w:hAnsi="Calibri Light" w:cs="Times New Roman"/>
      <w:color w:val="2F5496"/>
      <w:sz w:val="32"/>
      <w:szCs w:val="32"/>
    </w:rPr>
  </w:style>
  <w:style w:type="character" w:customStyle="1" w:styleId="Ttulo2Car">
    <w:name w:val="Título 2 Car"/>
    <w:basedOn w:val="Fuentedeprrafopredeter"/>
    <w:link w:val="Ttulo2"/>
    <w:uiPriority w:val="99"/>
    <w:locked/>
    <w:rsid w:val="007E1BEC"/>
    <w:rPr>
      <w:rFonts w:ascii="Calibri Light" w:hAnsi="Calibri Light" w:cs="Times New Roman"/>
      <w:color w:val="2F5496"/>
      <w:sz w:val="26"/>
      <w:szCs w:val="26"/>
    </w:rPr>
  </w:style>
  <w:style w:type="character" w:customStyle="1" w:styleId="Ttulo3Car">
    <w:name w:val="Título 3 Car"/>
    <w:basedOn w:val="Fuentedeprrafopredeter"/>
    <w:link w:val="Ttulo3"/>
    <w:uiPriority w:val="99"/>
    <w:locked/>
    <w:rsid w:val="007E1BEC"/>
    <w:rPr>
      <w:rFonts w:ascii="Calibri Light" w:hAnsi="Calibri Light" w:cs="Times New Roman"/>
      <w:color w:val="1F3763"/>
      <w:sz w:val="24"/>
      <w:szCs w:val="24"/>
    </w:rPr>
  </w:style>
  <w:style w:type="table" w:styleId="Tablaconcuadrcula">
    <w:name w:val="Table Grid"/>
    <w:basedOn w:val="Tablanormal"/>
    <w:uiPriority w:val="99"/>
    <w:rsid w:val="000C57B8"/>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Encabezado">
    <w:name w:val="header"/>
    <w:basedOn w:val="Normal"/>
    <w:link w:val="EncabezadoCar"/>
    <w:uiPriority w:val="99"/>
    <w:semiHidden/>
    <w:rsid w:val="003F20A1"/>
    <w:pPr>
      <w:tabs>
        <w:tab w:val="center" w:pos="4252"/>
        <w:tab w:val="right" w:pos="8504"/>
      </w:tabs>
      <w:spacing w:after="0" w:line="240" w:lineRule="auto"/>
    </w:pPr>
  </w:style>
  <w:style w:type="character" w:customStyle="1" w:styleId="EncabezadoCar">
    <w:name w:val="Encabezado Car"/>
    <w:basedOn w:val="Fuentedeprrafopredeter"/>
    <w:link w:val="Encabezado"/>
    <w:uiPriority w:val="99"/>
    <w:semiHidden/>
    <w:locked/>
    <w:rsid w:val="003F20A1"/>
    <w:rPr>
      <w:rFonts w:cs="Times New Roman"/>
    </w:rPr>
  </w:style>
  <w:style w:type="paragraph" w:styleId="Piedepgina">
    <w:name w:val="footer"/>
    <w:basedOn w:val="Normal"/>
    <w:link w:val="PiedepginaCar"/>
    <w:uiPriority w:val="99"/>
    <w:semiHidden/>
    <w:rsid w:val="003F20A1"/>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semiHidden/>
    <w:locked/>
    <w:rsid w:val="003F20A1"/>
    <w:rPr>
      <w:rFonts w:cs="Times New Roman"/>
    </w:rPr>
  </w:style>
  <w:style w:type="paragraph" w:customStyle="1" w:styleId="Noparagraphstyle">
    <w:name w:val="[No paragraph style]"/>
    <w:uiPriority w:val="99"/>
    <w:rsid w:val="009D4C19"/>
    <w:pPr>
      <w:widowControl w:val="0"/>
      <w:suppressAutoHyphens/>
      <w:autoSpaceDE w:val="0"/>
      <w:spacing w:line="288" w:lineRule="auto"/>
    </w:pPr>
    <w:rPr>
      <w:rFonts w:ascii="Times New Roman" w:eastAsia="Times New Roman" w:hAnsi="Times New Roman"/>
      <w:color w:val="000000"/>
      <w:sz w:val="24"/>
      <w:szCs w:val="24"/>
      <w:lang w:val="es-ES" w:eastAsia="ar-SA"/>
    </w:rPr>
  </w:style>
  <w:style w:type="paragraph" w:styleId="Prrafodelista">
    <w:name w:val="List Paragraph"/>
    <w:basedOn w:val="Normal"/>
    <w:uiPriority w:val="99"/>
    <w:qFormat/>
    <w:rsid w:val="009D4C19"/>
    <w:pPr>
      <w:suppressAutoHyphens/>
      <w:spacing w:after="0" w:line="240" w:lineRule="auto"/>
      <w:ind w:left="720"/>
      <w:contextualSpacing/>
    </w:pPr>
    <w:rPr>
      <w:rFonts w:ascii="Times New Roman" w:eastAsia="Times New Roman" w:hAnsi="Times New Roman"/>
      <w:sz w:val="24"/>
      <w:szCs w:val="24"/>
      <w:lang w:eastAsia="ar-SA"/>
    </w:rPr>
  </w:style>
  <w:style w:type="character" w:styleId="Hipervnculo">
    <w:name w:val="Hyperlink"/>
    <w:basedOn w:val="Fuentedeprrafopredeter"/>
    <w:uiPriority w:val="99"/>
    <w:rsid w:val="00D97BF6"/>
    <w:rPr>
      <w:rFonts w:ascii="Times New Roman" w:hAnsi="Times New Roman" w:cs="Times New Roman"/>
      <w:color w:val="0000FF"/>
      <w:u w:val="single"/>
    </w:rPr>
  </w:style>
  <w:style w:type="character" w:customStyle="1" w:styleId="Textodocumento">
    <w:name w:val="Texto documento"/>
    <w:uiPriority w:val="99"/>
    <w:rsid w:val="00D97BF6"/>
    <w:rPr>
      <w:rFonts w:ascii="BookmanOldStyle" w:hAnsi="BookmanOldStyle"/>
      <w:sz w:val="22"/>
      <w:lang w:val="es-ES_tradn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www.ministeriodesalud.go.cr./tramites/Autorizaciones%20y%20certificaciones/Calderas/"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9</TotalTime>
  <Pages>4</Pages>
  <Words>1287</Words>
  <Characters>7444</Characters>
  <Application>Microsoft Office Word</Application>
  <DocSecurity>0</DocSecurity>
  <Lines>62</Lines>
  <Paragraphs>17</Paragraphs>
  <ScaleCrop>false</ScaleCrop>
  <HeadingPairs>
    <vt:vector size="2" baseType="variant">
      <vt:variant>
        <vt:lpstr>Título</vt:lpstr>
      </vt:variant>
      <vt:variant>
        <vt:i4>1</vt:i4>
      </vt:variant>
    </vt:vector>
  </HeadingPairs>
  <TitlesOfParts>
    <vt:vector size="1" baseType="lpstr">
      <vt:lpstr>Solicitud de autorización de operación de calderas por primera vez (nueva o usada)</vt:lpstr>
    </vt:vector>
  </TitlesOfParts>
  <Company/>
  <LinksUpToDate>false</LinksUpToDate>
  <CharactersWithSpaces>8714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Solicitud de autorización de operación de calderas por primera vez (nueva o usada)</dc:title>
  <dc:subject/>
  <dc:creator>Ca morales valverde</dc:creator>
  <cp:keywords/>
  <dc:description/>
  <cp:lastModifiedBy>CARLOS</cp:lastModifiedBy>
  <cp:revision>4</cp:revision>
  <cp:lastPrinted>2018-05-24T18:55:00Z</cp:lastPrinted>
  <dcterms:created xsi:type="dcterms:W3CDTF">2018-10-08T20:21:00Z</dcterms:created>
  <dcterms:modified xsi:type="dcterms:W3CDTF">2018-10-24T16:49:00Z</dcterms:modified>
</cp:coreProperties>
</file>